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A998C" w14:textId="77777777" w:rsidR="00017981" w:rsidRPr="00381371" w:rsidRDefault="00017981" w:rsidP="00A75C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году деятельность всех муниципальных учреждений культуры и учреждений дополнительного образования была направлена на выполнение  основных целевых показателей национального проекта «Культура».</w:t>
      </w:r>
    </w:p>
    <w:p w14:paraId="04C81C15" w14:textId="28A56F4C" w:rsidR="00304618" w:rsidRPr="00304618" w:rsidRDefault="00017981" w:rsidP="00A75C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федерального проекта «Культурная среда»</w:t>
      </w: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реализацию мероприятий по строительству, реконструкции, приобретению объектов недвижимого имущества, объектов социальной сферы было выделено </w:t>
      </w:r>
      <w:r w:rsidRPr="00304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бюджетных ассигнований в </w:t>
      </w:r>
      <w:r w:rsidR="00304618" w:rsidRPr="00304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5 150 тыс. руб.:</w:t>
      </w:r>
    </w:p>
    <w:p w14:paraId="0BE9F273" w14:textId="77777777" w:rsidR="00304618" w:rsidRPr="00304618" w:rsidRDefault="00304618" w:rsidP="00A75C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федеральный бюджет - 5 000 тыс. руб.;</w:t>
      </w:r>
    </w:p>
    <w:p w14:paraId="2906EEAF" w14:textId="77777777" w:rsidR="00304618" w:rsidRPr="00304618" w:rsidRDefault="00304618" w:rsidP="00A75C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1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областной бюджет - 150 тыс. руб.</w:t>
      </w:r>
    </w:p>
    <w:p w14:paraId="51B6E3A3" w14:textId="77777777" w:rsidR="00017981" w:rsidRPr="00381371" w:rsidRDefault="00017981" w:rsidP="00A75C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средства </w:t>
      </w:r>
      <w:r w:rsidR="00C35209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 на модернизацию и техническое переоснащение библиотеки-филиала №19 МБУК Централизованная библиотечная система г. Белгорода».</w:t>
      </w:r>
    </w:p>
    <w:p w14:paraId="100320B4" w14:textId="6154FB10" w:rsidR="00017981" w:rsidRPr="00381371" w:rsidRDefault="00017981" w:rsidP="00A75C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ремонта осуществлена замена: системы водоснабжения и водоотведения; системы отопления и вентиляции; оконных и дверных блоков, инженерных систем; электропроводки; покрытия полов, с последующим утеплением и проведены другие общестроительные работы, установлена пожарная сигнализация и система видеонаблюдения. В результате ремонта обновилось не только внутреннее пространство, но и внешний вид библиотеки. Появилась новая вывеска, пр</w:t>
      </w:r>
      <w:r w:rsidR="003B4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еобразилась входная группа, </w:t>
      </w: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</w:t>
      </w:r>
      <w:r w:rsidR="00C35209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35209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системой визуальной и тактильной информации. Установлен вертикальный подъемник для маломобильных групп населения, отремонтировано крыльцо, оформлена прилегающая территория. В обновленной библиотеке </w:t>
      </w:r>
      <w:r w:rsidR="00C35209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создана новая система</w:t>
      </w: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навигация: неоновые подвесные таблички, таблички-разделит</w:t>
      </w:r>
      <w:r w:rsidR="00C35209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ели, табличка со шрифтом Брайля</w:t>
      </w: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Подвесные и настенные указатели, табло, знаки размещены с учетом оптимального угла зрения.</w:t>
      </w:r>
    </w:p>
    <w:p w14:paraId="630A4A18" w14:textId="77777777" w:rsidR="00017981" w:rsidRPr="00381371" w:rsidRDefault="00C35209" w:rsidP="00A75C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результате,</w:t>
      </w:r>
      <w:r w:rsidR="00017981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библиотеке  созданы новые </w:t>
      </w: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зоны</w:t>
      </w:r>
      <w:r w:rsidR="00017981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CC9571C" w14:textId="77777777" w:rsidR="00017981" w:rsidRPr="00381371" w:rsidRDefault="00017981" w:rsidP="00A75C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выставочное пространство с постоянно действующей экспозицией творческих работ </w:t>
      </w:r>
      <w:r w:rsidR="00C35209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ОВЗ, установлена декоративная пузырьковая панель;</w:t>
      </w:r>
    </w:p>
    <w:p w14:paraId="731F7F39" w14:textId="77777777" w:rsidR="00017981" w:rsidRPr="00381371" w:rsidRDefault="00017981" w:rsidP="00A75C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справочно-информационные зоны (абонемент, зал досуга)</w:t>
      </w:r>
      <w:r w:rsidR="00C35209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</w:t>
      </w:r>
      <w:r w:rsidR="00C35209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35209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автоматизированными рабочими местами;</w:t>
      </w:r>
    </w:p>
    <w:p w14:paraId="1A609470" w14:textId="77777777" w:rsidR="00017981" w:rsidRPr="00381371" w:rsidRDefault="00017981" w:rsidP="00A75C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зон</w:t>
      </w:r>
      <w:r w:rsidR="00C35209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свободного доступа к фонду;</w:t>
      </w:r>
    </w:p>
    <w:p w14:paraId="062B415E" w14:textId="77777777" w:rsidR="00C35209" w:rsidRPr="00381371" w:rsidRDefault="00017981" w:rsidP="00A75C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обновленная детская зона</w:t>
      </w:r>
      <w:r w:rsidR="00C35209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интерактивн</w:t>
      </w:r>
      <w:r w:rsidR="00C35209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</w:t>
      </w:r>
      <w:r w:rsidR="00C35209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пространство для организации интеллектуального и творческого досуга. </w:t>
      </w:r>
    </w:p>
    <w:p w14:paraId="44775ADC" w14:textId="77777777" w:rsidR="00017981" w:rsidRPr="00381371" w:rsidRDefault="00017981" w:rsidP="00A75C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Оборудована небольшая читательская зона с креслами-мешками, где родители могут почитать и отдохнуть вместе со своими малышами;</w:t>
      </w:r>
    </w:p>
    <w:p w14:paraId="31E58E1A" w14:textId="2627F3C2" w:rsidR="00C35209" w:rsidRPr="00381371" w:rsidRDefault="00017981" w:rsidP="00A75C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в зале творческого развития и на або</w:t>
      </w:r>
      <w:r w:rsidR="003B4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нементе появились </w:t>
      </w:r>
      <w:proofErr w:type="spellStart"/>
      <w:r w:rsidR="003B41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коворкинг</w:t>
      </w:r>
      <w:proofErr w:type="spellEnd"/>
      <w:r w:rsidR="003B41D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-пространства</w:t>
      </w: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индивидуальной работы</w:t>
      </w:r>
      <w:r w:rsidR="00C35209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894FAA" w14:textId="2CD55795" w:rsidR="00017981" w:rsidRPr="00381371" w:rsidRDefault="00C35209" w:rsidP="00A75C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r w:rsidR="002957DC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17981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</w:t>
      </w:r>
      <w:r w:rsidR="002957DC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17981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творческого развития </w:t>
      </w:r>
      <w:r w:rsidR="002957DC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оборудована</w:t>
      </w:r>
      <w:r w:rsidR="00017981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сцена с театральным занавесом, в соответствии с соблюдением требований доступности для людей с ОВЗ</w:t>
      </w:r>
      <w:r w:rsidR="002957DC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5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Задний фоновый занавес</w:t>
      </w:r>
      <w:r w:rsidR="00017981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сцены используется в качестве декораций при проведении мероприятий, на котором при помощи современных технических средств можно транслировать видео. Ярким и познавательным элементом этой зоны является интерактивно-развивающий пол. </w:t>
      </w:r>
    </w:p>
    <w:p w14:paraId="04C20CE5" w14:textId="27E92C34" w:rsidR="00017981" w:rsidRPr="00381371" w:rsidRDefault="00017981" w:rsidP="00A75C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Интересным элементом в этом пространстве стала зона с импровизированным «балконом» и лестницей, ведущей к стеллажу с книгами</w:t>
      </w:r>
      <w:r w:rsidR="002957DC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удобства пользователей лестница подсвечена настенными светильника</w:t>
      </w:r>
      <w:r w:rsidR="008D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ми. В нише под лестницей оборудовано место, где можно поработать в формате </w:t>
      </w:r>
      <w:proofErr w:type="spellStart"/>
      <w:r w:rsidR="008D49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коворкинга</w:t>
      </w:r>
      <w:proofErr w:type="spellEnd"/>
      <w:r w:rsidR="008D49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4C6ED1" w14:textId="77777777" w:rsidR="00017981" w:rsidRPr="00381371" w:rsidRDefault="002957DC" w:rsidP="00A75C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модернизации библиотеки п</w:t>
      </w:r>
      <w:r w:rsidR="00017981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олностью обновилась материально-техническая база библиотеки, что способств</w:t>
      </w: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="00017981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радикальному изменению традиционных форм и приемов библиотечно-информационного обслуживания, форматов проведения культурно-досуговых мероприятий, появлению новых направлений деятельности.</w:t>
      </w:r>
    </w:p>
    <w:p w14:paraId="3444359F" w14:textId="77777777" w:rsidR="00017981" w:rsidRDefault="00017981" w:rsidP="00A75C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20 сентября 2023 года состоялось торжественное открытие библиотеки</w:t>
      </w:r>
      <w:r w:rsidR="002957DC"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поколения</w:t>
      </w:r>
      <w:r w:rsidRPr="003813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C9D901" w14:textId="77777777" w:rsidR="006E2692" w:rsidRDefault="006E2692" w:rsidP="00EB02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041661" w14:textId="77777777" w:rsidR="00EB0200" w:rsidRPr="00E15659" w:rsidRDefault="00EB0200" w:rsidP="00EB0200">
      <w:pPr>
        <w:pStyle w:val="a3"/>
        <w:ind w:left="284" w:hanging="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12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Финансирование. Доходы и расходы. Местный и областной бюджет</w:t>
      </w:r>
    </w:p>
    <w:p w14:paraId="60DB5503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>В 2023 году финансирование всех муниципальных учреждений культуры и учреждений дополнительного образования осуществлялось в рамках муниципальной программы «Развитие культуры и искусства городского округа «Город Белгород», утвержденной постановлением администрации города Белгорода от 06 ноября 2014 года № 220.</w:t>
      </w:r>
    </w:p>
    <w:p w14:paraId="595942C2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>Всего запланировано на финансирование отрасли «Культура» за счет бюджетов всех уровней и внебюджетных средств в 2023 году – 908 139,93 тыс. руб., исполнено 895 245 тыс. руб., что составляет 98,6 % от общего объема утвержденных лимитов.</w:t>
      </w:r>
    </w:p>
    <w:p w14:paraId="5062F12E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>Из федерального бюджета было выделено и исполнено в полном объеме 5 933,6 тыс. руб., данные средства были направлены на создание модельной библиотеки в рамках реализации национального проекта «Культура» и комплектование книжных фондов МБУК «ЦБС г. Белгорода».</w:t>
      </w:r>
    </w:p>
    <w:p w14:paraId="7ECB5058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5DC9">
        <w:rPr>
          <w:rFonts w:ascii="Times New Roman" w:hAnsi="Times New Roman" w:cs="Times New Roman"/>
          <w:sz w:val="24"/>
          <w:szCs w:val="24"/>
        </w:rPr>
        <w:t xml:space="preserve">Из областного бюджета было выделено 8 146,5 тыс. руб., в том числе </w:t>
      </w:r>
      <w:r w:rsidRPr="00305DC9">
        <w:rPr>
          <w:rFonts w:ascii="Times New Roman" w:hAnsi="Times New Roman" w:cs="Times New Roman"/>
          <w:sz w:val="24"/>
          <w:szCs w:val="24"/>
        </w:rPr>
        <w:br/>
        <w:t>5 577 тыс. руб. – на реализацию национального проекта «Культура»,</w:t>
      </w:r>
      <w:r w:rsidRPr="00305DC9">
        <w:rPr>
          <w:rFonts w:ascii="Times New Roman" w:hAnsi="Times New Roman" w:cs="Times New Roman"/>
          <w:sz w:val="24"/>
          <w:szCs w:val="24"/>
        </w:rPr>
        <w:br/>
        <w:t xml:space="preserve">2 065,3 тыс. руб. – на укрепление материально-технической базы учреждений культуры и </w:t>
      </w:r>
      <w:r w:rsidRPr="00305DC9">
        <w:rPr>
          <w:rFonts w:ascii="Times New Roman" w:hAnsi="Times New Roman" w:cs="Times New Roman"/>
          <w:sz w:val="24"/>
          <w:szCs w:val="24"/>
        </w:rPr>
        <w:lastRenderedPageBreak/>
        <w:t>дополнительного образования, в рамках подведения итогов конкурса на предоставление грантов Президента Российской Федерации, проведённого Президентским фондом культурных инициатив, 149,9 тыс. руб. – комплектование книжных фондов библиотек, 209,3 тыс. руб</w:t>
      </w:r>
      <w:proofErr w:type="gramEnd"/>
      <w:r w:rsidRPr="00305DC9">
        <w:rPr>
          <w:rFonts w:ascii="Times New Roman" w:hAnsi="Times New Roman" w:cs="Times New Roman"/>
          <w:sz w:val="24"/>
          <w:szCs w:val="24"/>
        </w:rPr>
        <w:t xml:space="preserve">. – на обеспечение доступности для инвалидов МАУК «Культурный центр «Октябрь», 145 тыс. руб. – на капитальный ремонт братской могилы, по адресу г. Белгород, ул. </w:t>
      </w:r>
      <w:proofErr w:type="gramStart"/>
      <w:r w:rsidRPr="00305DC9">
        <w:rPr>
          <w:rFonts w:ascii="Times New Roman" w:hAnsi="Times New Roman" w:cs="Times New Roman"/>
          <w:sz w:val="24"/>
          <w:szCs w:val="24"/>
        </w:rPr>
        <w:t>Широкая</w:t>
      </w:r>
      <w:proofErr w:type="gramEnd"/>
      <w:r w:rsidRPr="00305DC9">
        <w:rPr>
          <w:rFonts w:ascii="Times New Roman" w:hAnsi="Times New Roman" w:cs="Times New Roman"/>
          <w:sz w:val="24"/>
          <w:szCs w:val="24"/>
        </w:rPr>
        <w:t>, в рамках мероприятий по увековечиванию памяти погибших при защите Отечества. Исполнено 6 166,1 тыс. руб., что составляет 75,7 % от общего объема утвержденных лимитов.</w:t>
      </w:r>
    </w:p>
    <w:p w14:paraId="58D6299E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305DC9">
        <w:rPr>
          <w:rFonts w:ascii="Times New Roman" w:hAnsi="Times New Roman" w:cs="Times New Roman"/>
          <w:sz w:val="24"/>
          <w:szCs w:val="24"/>
        </w:rPr>
        <w:t xml:space="preserve">Из бюджета городского округа «Город Белгород» в 2023 году было выделено 842 514,1 тыс. руб. на обеспечение выполнения муниципальных заданий по учреждениям, подведомственных управлению культуры администрации города Белгорода, на реализацию национального проекта «Культура», на укрепление материально-технической базы учреждений, на комплектование книжных фондов, на проведение общегородских мероприятий и др. Исполнено 831 226 тыс. руб., что составляет 98,7 % </w:t>
      </w:r>
      <w:r w:rsidRPr="00305DC9">
        <w:rPr>
          <w:rFonts w:ascii="Times New Roman" w:hAnsi="Times New Roman" w:cs="Times New Roman"/>
          <w:sz w:val="24"/>
          <w:szCs w:val="24"/>
        </w:rPr>
        <w:br/>
        <w:t>от общего объема утвержденных</w:t>
      </w:r>
      <w:proofErr w:type="gramEnd"/>
      <w:r w:rsidRPr="00305DC9">
        <w:rPr>
          <w:rFonts w:ascii="Times New Roman" w:hAnsi="Times New Roman" w:cs="Times New Roman"/>
          <w:sz w:val="24"/>
          <w:szCs w:val="24"/>
        </w:rPr>
        <w:t xml:space="preserve"> лимитов бюджета городского округа «Город Белгород». </w:t>
      </w:r>
    </w:p>
    <w:p w14:paraId="2B0770BC" w14:textId="77777777" w:rsidR="00EB0200" w:rsidRDefault="00EB0200" w:rsidP="00EB02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DC9">
        <w:rPr>
          <w:rFonts w:ascii="Times New Roman" w:eastAsia="Calibri" w:hAnsi="Times New Roman" w:cs="Times New Roman"/>
          <w:sz w:val="24"/>
          <w:szCs w:val="24"/>
        </w:rPr>
        <w:t xml:space="preserve">Основная доля бюджета в 2023 году была направлена на выплату заработной платы с начислениями, что составляет </w:t>
      </w:r>
      <w:r w:rsidRPr="00305DC9">
        <w:rPr>
          <w:rFonts w:ascii="Times New Roman" w:hAnsi="Times New Roman" w:cs="Times New Roman"/>
          <w:sz w:val="24"/>
          <w:szCs w:val="24"/>
        </w:rPr>
        <w:t>644 760,1</w:t>
      </w:r>
      <w:r w:rsidRPr="00305DC9">
        <w:rPr>
          <w:rFonts w:ascii="Times New Roman" w:eastAsia="Calibri" w:hAnsi="Times New Roman" w:cs="Times New Roman"/>
          <w:sz w:val="24"/>
          <w:szCs w:val="24"/>
        </w:rPr>
        <w:t xml:space="preserve"> тыс. руб.,</w:t>
      </w:r>
      <w:r w:rsidRPr="00305DC9">
        <w:rPr>
          <w:rFonts w:ascii="Times New Roman" w:hAnsi="Times New Roman" w:cs="Times New Roman"/>
          <w:sz w:val="24"/>
          <w:szCs w:val="24"/>
        </w:rPr>
        <w:t xml:space="preserve"> в том числе за счет бюджета городского округа «Город Белгород» 632 821 тыс. руб. (</w:t>
      </w:r>
      <w:r w:rsidRPr="00305DC9">
        <w:rPr>
          <w:rFonts w:ascii="Times New Roman" w:eastAsia="Calibri" w:hAnsi="Times New Roman" w:cs="Times New Roman"/>
          <w:sz w:val="24"/>
          <w:szCs w:val="24"/>
        </w:rPr>
        <w:t>72 % от общего объема исполненных средств).</w:t>
      </w:r>
    </w:p>
    <w:p w14:paraId="577CAA12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5DC9">
        <w:rPr>
          <w:rFonts w:ascii="Times New Roman" w:hAnsi="Times New Roman" w:cs="Times New Roman"/>
          <w:sz w:val="24"/>
          <w:szCs w:val="24"/>
        </w:rPr>
        <w:t xml:space="preserve">В соответствии с Указом Президента Российской Федерации от 7 мая 2012 года № 597 «О мероприятиях по реализации государственной социальной политики» в 2023 году соотношение среднемесячной заработной платы работников учреждений культуры к средней заработной плате по региону </w:t>
      </w:r>
      <w:r w:rsidRPr="00305DC9">
        <w:rPr>
          <w:rFonts w:ascii="Times New Roman" w:eastAsia="Times New Roman" w:hAnsi="Times New Roman" w:cs="Times New Roman"/>
          <w:sz w:val="24"/>
          <w:szCs w:val="24"/>
        </w:rPr>
        <w:t>составила 41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DC9">
        <w:rPr>
          <w:rFonts w:ascii="Times New Roman" w:eastAsia="Times New Roman" w:hAnsi="Times New Roman" w:cs="Times New Roman"/>
          <w:sz w:val="24"/>
          <w:szCs w:val="24"/>
        </w:rPr>
        <w:t>738,76 руб. (104,6 % от заработной платы по субъекту при плане – 39 900 руб.)</w:t>
      </w:r>
      <w:r w:rsidRPr="00305DC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4956335" w14:textId="77777777" w:rsidR="00EB0200" w:rsidRDefault="00EB0200" w:rsidP="00EB02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5DC9">
        <w:rPr>
          <w:rFonts w:ascii="Times New Roman" w:hAnsi="Times New Roman" w:cs="Times New Roman"/>
          <w:sz w:val="24"/>
          <w:szCs w:val="24"/>
        </w:rPr>
        <w:t xml:space="preserve">В соответствии с Указом Президента Российской Федерации от 1 июня 2012 года № 761 «О национальной стратегии действий в интересах детей на 2012-2017 годы» в 2023 году соотношение среднемесячной заработной платы педагогических работников учреждений дополнительного образования </w:t>
      </w:r>
      <w:r w:rsidRPr="00305DC9">
        <w:rPr>
          <w:rFonts w:ascii="Times New Roman" w:eastAsia="Times New Roman" w:hAnsi="Times New Roman" w:cs="Times New Roman"/>
          <w:sz w:val="24"/>
          <w:szCs w:val="24"/>
        </w:rPr>
        <w:t>составила 51 298 руб. (104,7 % при плане 100 % от заработной платы педагогов в регионе 49 006 руб.).</w:t>
      </w:r>
      <w:proofErr w:type="gramEnd"/>
    </w:p>
    <w:p w14:paraId="520BCCF5" w14:textId="77777777" w:rsidR="00EB0200" w:rsidRPr="00267F46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>Повышение заработной платы по категориям работников, непопадающим под повышение по указам Президента РФ было произведено с 1 октября 2023 года на 5,5 %.</w:t>
      </w:r>
    </w:p>
    <w:p w14:paraId="29C2B1A4" w14:textId="77777777" w:rsidR="00EB0200" w:rsidRPr="00305DC9" w:rsidRDefault="00EB0200" w:rsidP="00EB02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 xml:space="preserve">Расходы муниципальных учреждений города по коммунальным платежам в 2023 году составили 13 750,7 тыс. руб., в том числе за счет бюджета городского округа «Город Белгород» 13 200,5 тыс. руб. (1,5 % </w:t>
      </w:r>
      <w:r w:rsidRPr="00305DC9">
        <w:rPr>
          <w:rFonts w:ascii="Times New Roman" w:eastAsia="Calibri" w:hAnsi="Times New Roman" w:cs="Times New Roman"/>
          <w:sz w:val="24"/>
          <w:szCs w:val="24"/>
        </w:rPr>
        <w:t>от общего объема исполненных средств</w:t>
      </w:r>
      <w:r w:rsidRPr="00305DC9">
        <w:rPr>
          <w:rFonts w:ascii="Times New Roman" w:hAnsi="Times New Roman" w:cs="Times New Roman"/>
          <w:sz w:val="24"/>
          <w:szCs w:val="24"/>
        </w:rPr>
        <w:t>).</w:t>
      </w:r>
    </w:p>
    <w:p w14:paraId="2D25A3DD" w14:textId="77777777" w:rsidR="00EB0200" w:rsidRPr="00305DC9" w:rsidRDefault="00EB0200" w:rsidP="00EB02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5DC9">
        <w:rPr>
          <w:rFonts w:ascii="Times New Roman" w:hAnsi="Times New Roman" w:cs="Times New Roman"/>
          <w:sz w:val="24"/>
          <w:szCs w:val="24"/>
        </w:rPr>
        <w:lastRenderedPageBreak/>
        <w:t>В 2023 году МБУК «Централизованная библиотечная система города Белгорода» как победителю общероссийского конкурсного отбора в рамках реализации национального проекта «Культура» были выделены ассигнования из вышестоящих бюджетов в общем объеме 5 150,0 тыс. руб., в том числе</w:t>
      </w:r>
      <w:r w:rsidRPr="00305DC9">
        <w:rPr>
          <w:rFonts w:ascii="Times New Roman" w:hAnsi="Times New Roman" w:cs="Times New Roman"/>
          <w:sz w:val="24"/>
          <w:szCs w:val="24"/>
        </w:rPr>
        <w:br/>
        <w:t>5 000,0 тыс. руб. – из средств федерального бюджета, 150,0 тыс. руб. – из бюджета Белгородской области.</w:t>
      </w:r>
      <w:proofErr w:type="gramEnd"/>
    </w:p>
    <w:p w14:paraId="180C3379" w14:textId="77777777" w:rsidR="00EB0200" w:rsidRPr="00305DC9" w:rsidRDefault="00EB0200" w:rsidP="00EB02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>На проведение капитальных ремонтных работ, а также разработки документации за счет всех источников финансирования (а именно за счет федерального, областного бюджетов и бюджета городского округа «Город Белгород») были выделены средства в размере 8 113,4 тыс. руб.:</w:t>
      </w:r>
    </w:p>
    <w:p w14:paraId="271F68CC" w14:textId="77777777" w:rsidR="00EB0200" w:rsidRPr="00305DC9" w:rsidRDefault="00EB0200" w:rsidP="00EB02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305DC9">
        <w:rPr>
          <w:rFonts w:ascii="Times New Roman" w:hAnsi="Times New Roman" w:cs="Times New Roman"/>
          <w:sz w:val="24"/>
          <w:szCs w:val="24"/>
        </w:rPr>
        <w:t>капитальный ремонт библиотеки-филиала № 19 структурного подразделения МКУК «Централизованная библиотечная система города Белгорода» на сумму 3 829,7 тыс. руб.;</w:t>
      </w:r>
    </w:p>
    <w:p w14:paraId="7B042AA7" w14:textId="77777777" w:rsidR="00EB0200" w:rsidRPr="00305DC9" w:rsidRDefault="00EB0200" w:rsidP="00EB02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DC9">
        <w:rPr>
          <w:rFonts w:ascii="Times New Roman" w:eastAsia="Times New Roman" w:hAnsi="Times New Roman" w:cs="Times New Roman"/>
          <w:sz w:val="24"/>
          <w:szCs w:val="24"/>
        </w:rPr>
        <w:t xml:space="preserve">– капитальный ремонт братской могилы расположенной по адресу </w:t>
      </w:r>
      <w:r w:rsidRPr="00305DC9">
        <w:rPr>
          <w:rFonts w:ascii="Times New Roman" w:eastAsia="Times New Roman" w:hAnsi="Times New Roman" w:cs="Times New Roman"/>
          <w:sz w:val="24"/>
          <w:szCs w:val="24"/>
        </w:rPr>
        <w:br/>
        <w:t xml:space="preserve">г. Белгород, ул. </w:t>
      </w:r>
      <w:proofErr w:type="gramStart"/>
      <w:r w:rsidRPr="00305DC9">
        <w:rPr>
          <w:rFonts w:ascii="Times New Roman" w:eastAsia="Times New Roman" w:hAnsi="Times New Roman" w:cs="Times New Roman"/>
          <w:sz w:val="24"/>
          <w:szCs w:val="24"/>
        </w:rPr>
        <w:t>Широкая</w:t>
      </w:r>
      <w:proofErr w:type="gramEnd"/>
      <w:r w:rsidRPr="00305DC9">
        <w:rPr>
          <w:rFonts w:ascii="Times New Roman" w:eastAsia="Times New Roman" w:hAnsi="Times New Roman" w:cs="Times New Roman"/>
          <w:sz w:val="24"/>
          <w:szCs w:val="24"/>
        </w:rPr>
        <w:t>, в рамках мероприятия по увековечиванию памяти погибших при защите Отечества, на сумму 2 901,8 тыс. руб.;</w:t>
      </w:r>
    </w:p>
    <w:p w14:paraId="69E552FC" w14:textId="77777777" w:rsidR="00EB0200" w:rsidRPr="00305DC9" w:rsidRDefault="00EB0200" w:rsidP="00EB02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DC9">
        <w:rPr>
          <w:rFonts w:ascii="Times New Roman" w:eastAsia="Times New Roman" w:hAnsi="Times New Roman" w:cs="Times New Roman"/>
          <w:sz w:val="24"/>
          <w:szCs w:val="24"/>
        </w:rPr>
        <w:t>– ремонт памятного знака в честь К. Маркса и Ф. Энгельса на сумму 573,2 тыс. руб.;</w:t>
      </w:r>
    </w:p>
    <w:p w14:paraId="1DAD7360" w14:textId="77777777" w:rsidR="00EB0200" w:rsidRPr="00305DC9" w:rsidRDefault="00EB0200" w:rsidP="00EB02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DC9">
        <w:rPr>
          <w:rFonts w:ascii="Times New Roman" w:eastAsia="Times New Roman" w:hAnsi="Times New Roman" w:cs="Times New Roman"/>
          <w:sz w:val="24"/>
          <w:szCs w:val="24"/>
        </w:rPr>
        <w:t>– выполнение археологического обследования и проведение государственной историко-культурной экспертизы на территории парка «Памяти» на сумму 385,2 тыс. руб.;</w:t>
      </w:r>
    </w:p>
    <w:p w14:paraId="222FFDF2" w14:textId="77777777" w:rsidR="00EB0200" w:rsidRPr="00305DC9" w:rsidRDefault="00EB0200" w:rsidP="00EB02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DC9">
        <w:rPr>
          <w:rFonts w:ascii="Times New Roman" w:eastAsia="Times New Roman" w:hAnsi="Times New Roman" w:cs="Times New Roman"/>
          <w:sz w:val="24"/>
          <w:szCs w:val="24"/>
        </w:rPr>
        <w:t>– разработка проектно-сметной документации по сохранению объекта культурного наследие федерального значения «Памятник генералу армии Апанасенко И.Р.» на сумму 300 тыс. руб.;</w:t>
      </w:r>
    </w:p>
    <w:p w14:paraId="262DFF1D" w14:textId="77777777" w:rsidR="00EB0200" w:rsidRPr="00305DC9" w:rsidRDefault="00EB0200" w:rsidP="00EB02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305DC9">
        <w:rPr>
          <w:rFonts w:ascii="Times New Roman" w:hAnsi="Times New Roman" w:cs="Times New Roman"/>
          <w:sz w:val="24"/>
          <w:szCs w:val="24"/>
        </w:rPr>
        <w:t>определение сметной стоимости на проведение капитального ремонта МБУК «Центр досуга» на сумму 88,5 тыс. руб.;</w:t>
      </w:r>
    </w:p>
    <w:p w14:paraId="4DA0B8FA" w14:textId="77777777" w:rsidR="00EB0200" w:rsidRPr="00305DC9" w:rsidRDefault="00EB0200" w:rsidP="00EB02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eastAsia="Times New Roman" w:hAnsi="Times New Roman" w:cs="Times New Roman"/>
          <w:sz w:val="24"/>
          <w:szCs w:val="24"/>
        </w:rPr>
        <w:t>– проведение экспертизы на проведение капитального ремонта МБУ ДО «ДМШ № 1» городского округа «Город Белгород» на сумму 35 тыс. руб.</w:t>
      </w:r>
    </w:p>
    <w:p w14:paraId="29E52690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>В 2023 году пополнены фонды Централизованной библиотечной системы города Белгорода новыми книжными, периодическими изданиями по установленному перечню печатных изданий на</w:t>
      </w:r>
      <w:r>
        <w:rPr>
          <w:rFonts w:ascii="Times New Roman" w:hAnsi="Times New Roman" w:cs="Times New Roman"/>
          <w:sz w:val="24"/>
          <w:szCs w:val="24"/>
        </w:rPr>
        <w:t xml:space="preserve"> общую сумму 5 333,1 тыс. руб.</w:t>
      </w:r>
    </w:p>
    <w:p w14:paraId="570530B0" w14:textId="77777777" w:rsidR="00EB0200" w:rsidRPr="00305DC9" w:rsidRDefault="00EB0200" w:rsidP="00EB02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5DC9">
        <w:rPr>
          <w:rFonts w:ascii="Times New Roman" w:hAnsi="Times New Roman" w:cs="Times New Roman"/>
          <w:sz w:val="24"/>
          <w:szCs w:val="24"/>
        </w:rPr>
        <w:t xml:space="preserve">По итогам конкурса на предоставление грантов Президента Российской Федерации, проведённого Президентским фондом культурных инициатив, в 2023 году была доведена субсидия в размере 2 294,8 тыс. руб., в том числе из областного бюджета составляет 2 065,3 тыс. руб., из бюджета городского округа «Город Белгород» – 229,5 тыс. </w:t>
      </w:r>
      <w:r w:rsidRPr="00305DC9">
        <w:rPr>
          <w:rFonts w:ascii="Times New Roman" w:hAnsi="Times New Roman" w:cs="Times New Roman"/>
          <w:sz w:val="24"/>
          <w:szCs w:val="24"/>
        </w:rPr>
        <w:lastRenderedPageBreak/>
        <w:t>руб. Данная субсидия была направлена на укрепление материально-технической базы учреждений культуры</w:t>
      </w:r>
      <w:r>
        <w:rPr>
          <w:rFonts w:ascii="Times New Roman" w:hAnsi="Times New Roman" w:cs="Times New Roman"/>
          <w:sz w:val="24"/>
          <w:szCs w:val="24"/>
        </w:rPr>
        <w:t xml:space="preserve"> и дополнительного образования.</w:t>
      </w:r>
      <w:proofErr w:type="gramEnd"/>
    </w:p>
    <w:p w14:paraId="7D29A9A0" w14:textId="77777777" w:rsidR="00EB0200" w:rsidRPr="00305DC9" w:rsidRDefault="00EB0200" w:rsidP="00EB02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5DC9">
        <w:rPr>
          <w:rFonts w:ascii="Times New Roman" w:hAnsi="Times New Roman" w:cs="Times New Roman"/>
          <w:sz w:val="24"/>
          <w:szCs w:val="24"/>
        </w:rPr>
        <w:t xml:space="preserve">За счет средств бюджета городского округа «Город Белгород» учреждениями культуры, дополнительного образования, а также управлением культуры администрации города Белгорода и МКУ «Центр бухгалтерского учета отрасли «Культура» города Белгорода» в течение года были приобретены основные средства, необходимые для функционирования учреждений на сумму 17 454,3 тыс. руб., что составляет 1,9 % </w:t>
      </w:r>
      <w:r w:rsidRPr="00305DC9">
        <w:rPr>
          <w:rFonts w:ascii="Times New Roman" w:eastAsia="Calibri" w:hAnsi="Times New Roman" w:cs="Times New Roman"/>
          <w:sz w:val="24"/>
          <w:szCs w:val="24"/>
        </w:rPr>
        <w:t>от общего объема исполненных средств.</w:t>
      </w:r>
      <w:proofErr w:type="gramEnd"/>
    </w:p>
    <w:p w14:paraId="425D4939" w14:textId="77777777" w:rsidR="00EB0200" w:rsidRPr="00305DC9" w:rsidRDefault="00EB0200" w:rsidP="00EB02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 xml:space="preserve">Расходы на проведение общегородских мероприятий исполнены в размере 142 475,4 тыс. руб., в том числе за счет средств бюджета городского округа «Город Белгород» 140 077,1 тыс. руб., внебюджетных средств 2 398,3 тыс. руб. (15,9 % </w:t>
      </w:r>
      <w:r w:rsidRPr="00305DC9">
        <w:rPr>
          <w:rFonts w:ascii="Times New Roman" w:eastAsia="Calibri" w:hAnsi="Times New Roman" w:cs="Times New Roman"/>
          <w:sz w:val="24"/>
          <w:szCs w:val="24"/>
        </w:rPr>
        <w:t>от общего объема исполненных средств</w:t>
      </w:r>
      <w:r w:rsidRPr="00305DC9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305DC9">
        <w:rPr>
          <w:rFonts w:ascii="Times New Roman" w:hAnsi="Times New Roman" w:cs="Times New Roman"/>
          <w:sz w:val="24"/>
          <w:szCs w:val="24"/>
        </w:rPr>
        <w:t>Данные расходы были направлены на проведение общегородских мероприятий (День освобождения города, День Победы, День России, День народного единства, День защитников отечества, Международный женский день, Новый год и др.), фестивалей («Река в цвету», «Белгородское лето», «Белгород в цвету», «</w:t>
      </w:r>
      <w:proofErr w:type="spellStart"/>
      <w:r w:rsidRPr="00305DC9">
        <w:rPr>
          <w:rFonts w:ascii="Times New Roman" w:hAnsi="Times New Roman" w:cs="Times New Roman"/>
          <w:sz w:val="24"/>
          <w:szCs w:val="24"/>
        </w:rPr>
        <w:t>Везелка</w:t>
      </w:r>
      <w:proofErr w:type="spellEnd"/>
      <w:r w:rsidRPr="00305D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05D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5DC9">
        <w:rPr>
          <w:rFonts w:ascii="Times New Roman" w:hAnsi="Times New Roman" w:cs="Times New Roman"/>
          <w:sz w:val="24"/>
          <w:szCs w:val="24"/>
        </w:rPr>
        <w:t>Живой звук»), конкурсов (международный детский конкурс-фестиваль славянской музыки «Гармония», «Фотоконкурс имени В.А. Собровина», фотоконкурс «Белгород в объективе»), а также на поддержку творческих коллективов, организацию выставок и пр.</w:t>
      </w:r>
      <w:proofErr w:type="gramEnd"/>
    </w:p>
    <w:p w14:paraId="0FCEF158" w14:textId="77777777" w:rsidR="00EB0200" w:rsidRPr="00305DC9" w:rsidRDefault="00EB0200" w:rsidP="00EB02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>Расходы на уплату налогов (налог на имущество, земельный налог, транспортный налог) составили 6 287,8 тыс. руб.</w:t>
      </w:r>
    </w:p>
    <w:p w14:paraId="110D6416" w14:textId="77777777" w:rsidR="00EB0200" w:rsidRPr="00305DC9" w:rsidRDefault="00EB0200" w:rsidP="00EB02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5DC9">
        <w:rPr>
          <w:rFonts w:ascii="Times New Roman" w:hAnsi="Times New Roman" w:cs="Times New Roman"/>
          <w:sz w:val="24"/>
          <w:szCs w:val="24"/>
        </w:rPr>
        <w:t xml:space="preserve">Расходы на обслуживание и содержание зданий, аренду складских помещений, проведение обязательный медицинских осмотров педагогических работников муниципальных учреждений дополнительного образования, аттестацию рабочих мест, на противопожарные мероприятия, охрану помещений, видеонаблюдение, возмещение коммунальных и эксплуатационно-технических услуг, на оплату земельных, имущественных и транспортных налогов, приобретение канцелярских и хозяйственных товаров по отрасли «Культура» составили 50 027,2 тыс. руб. (5,6 % </w:t>
      </w:r>
      <w:r w:rsidRPr="00305DC9">
        <w:rPr>
          <w:rFonts w:ascii="Times New Roman" w:eastAsia="Calibri" w:hAnsi="Times New Roman" w:cs="Times New Roman"/>
          <w:sz w:val="24"/>
          <w:szCs w:val="24"/>
        </w:rPr>
        <w:t>от общего объема исполненных средств</w:t>
      </w:r>
      <w:r w:rsidRPr="00305DC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14:paraId="49C54C6D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 xml:space="preserve">В рамках программы «Доступная среда» в 2023 году МАУК «Культурный центр «Октябрь» выделены средства на общую сумму 232,6 тыс. руб. </w:t>
      </w:r>
      <w:r w:rsidRPr="00305DC9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14:paraId="3111C06C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DC9">
        <w:rPr>
          <w:rFonts w:ascii="Times New Roman" w:eastAsia="Times New Roman" w:hAnsi="Times New Roman" w:cs="Times New Roman"/>
          <w:sz w:val="24"/>
          <w:szCs w:val="24"/>
        </w:rPr>
        <w:t>– областные средства – 209,3 тыс. руб.;</w:t>
      </w:r>
    </w:p>
    <w:p w14:paraId="110FCC60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DC9">
        <w:rPr>
          <w:rFonts w:ascii="Times New Roman" w:eastAsia="Times New Roman" w:hAnsi="Times New Roman" w:cs="Times New Roman"/>
          <w:sz w:val="24"/>
          <w:szCs w:val="24"/>
        </w:rPr>
        <w:t>– средства бюджета городс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кого округа «Город Белгород» – </w:t>
      </w:r>
      <w:r w:rsidRPr="00305DC9">
        <w:rPr>
          <w:rFonts w:ascii="Times New Roman" w:eastAsia="Times New Roman" w:hAnsi="Times New Roman" w:cs="Times New Roman"/>
          <w:sz w:val="24"/>
          <w:szCs w:val="24"/>
        </w:rPr>
        <w:t>23,3 тыс. руб.</w:t>
      </w:r>
    </w:p>
    <w:p w14:paraId="262029E3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 xml:space="preserve">Денежные средства направлены на </w:t>
      </w:r>
      <w:r w:rsidRPr="00305DC9">
        <w:rPr>
          <w:rFonts w:ascii="Times New Roman" w:hAnsi="Times New Roman" w:cs="Times New Roman"/>
          <w:spacing w:val="-4"/>
          <w:sz w:val="24"/>
          <w:szCs w:val="24"/>
        </w:rPr>
        <w:t xml:space="preserve">оснащение и адаптацию туалетной комнаты для обеспечения доступной среды для инвалидов и других маломобильных групп населения: </w:t>
      </w:r>
      <w:r w:rsidRPr="00305DC9">
        <w:rPr>
          <w:rFonts w:ascii="Times New Roman" w:hAnsi="Times New Roman" w:cs="Times New Roman"/>
          <w:sz w:val="24"/>
          <w:szCs w:val="24"/>
        </w:rPr>
        <w:lastRenderedPageBreak/>
        <w:t>расширение дверного проема, установка двери, установка унитаза и поручней для инвалидов к унитазу с опорой для спины и рук, изготовление тактильной мнемосхемы по системе Брайля с настенным креплением.</w:t>
      </w:r>
    </w:p>
    <w:p w14:paraId="3AF3A6FB" w14:textId="77777777" w:rsidR="00EB0200" w:rsidRPr="00305DC9" w:rsidRDefault="00EB0200" w:rsidP="00EB02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>Данное мероприятие направлено на обеспечение доступности для инвалидов учреждений культуры.</w:t>
      </w:r>
    </w:p>
    <w:p w14:paraId="3059C9E5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>План по поступлению внебюджетных средств по учреждениям культуры и учреждениям дополнительного образования на 2023 года составил 30 110 тыс. руб. Фактический объем средств от оказания платных услуг и иной приносящей доход деятельности  составил 51 545,7 тыс. руб., или 171,2 % от утвержденного плана.</w:t>
      </w:r>
    </w:p>
    <w:p w14:paraId="7FA32071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>Анализ полученных учреждениями средств от иной приносящей доход деятельности показывает, что в 2023 году:</w:t>
      </w:r>
    </w:p>
    <w:p w14:paraId="30208F7B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>–доход от платных услуг составил 24 277,9 тыс. руб., что составляет 47,1 % от общего объема доходов;</w:t>
      </w:r>
    </w:p>
    <w:p w14:paraId="6C2D220B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>– благотворительные пожертвования, попечительские и спонсорские средства составили 17 001,4 тыс. руб., что составляет 33 % от общего объема доходов;</w:t>
      </w:r>
    </w:p>
    <w:p w14:paraId="1A800153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>– арендная плата – 10 171,7 тыс. руб., что составляет 19,7 % от общего объема доходов;</w:t>
      </w:r>
    </w:p>
    <w:p w14:paraId="3BBF9469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>– иные доходы (доходы от компенсационных затрат по возмещению за коммунальные услуги, доходы от штрафных санкций за нарушение законодательства о закупках и нарушение условий контрактов) – 94,7 тыс. руб., что составляет 0,2 % от общего объема доходов.</w:t>
      </w:r>
    </w:p>
    <w:p w14:paraId="3FAD5005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>Средства от платных услуг и иной приносящей доход деятельности в 2023 году в общем размере 51</w:t>
      </w:r>
      <w:r w:rsidRPr="00305DC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05DC9">
        <w:rPr>
          <w:rFonts w:ascii="Times New Roman" w:hAnsi="Times New Roman" w:cs="Times New Roman"/>
          <w:sz w:val="24"/>
          <w:szCs w:val="24"/>
        </w:rPr>
        <w:t>919,3 тыс. руб. были направлены на следующие виды расходов:</w:t>
      </w:r>
    </w:p>
    <w:p w14:paraId="76E39B6B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>– на выплату заработной платы работникам учреждений культуры и учреждений дополнительного образования ‒ 11 939,1 тыс. руб., что составляет 23 % от общей суммы расходов;</w:t>
      </w:r>
    </w:p>
    <w:p w14:paraId="14CE3C47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>– содержание учреждений ‒ 2 950,1 тыс. руб., что составляет 5,7 % от общей суммы расходов;</w:t>
      </w:r>
    </w:p>
    <w:p w14:paraId="46EB328E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>– прочие расходы, приобретение материалов, в том числе и участие в конкурсах и фестивалях ‒ 25 757,2 тыс. руб., что составляет 49,6 % от общей суммы расходов;</w:t>
      </w:r>
    </w:p>
    <w:p w14:paraId="47FF455B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>– приобретение основных средств и материальных запасов на нужды учреждений (приобретение мебели, костюмов, музыкальных инструментов, проведение текущих ремонтов) ‒ 11 272,9 тыс. руб., что составляет 21,7 % от общей суммы расходов.</w:t>
      </w:r>
    </w:p>
    <w:p w14:paraId="271490BF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DC9">
        <w:rPr>
          <w:rFonts w:ascii="Times New Roman" w:hAnsi="Times New Roman" w:cs="Times New Roman"/>
          <w:sz w:val="24"/>
          <w:szCs w:val="24"/>
        </w:rPr>
        <w:t xml:space="preserve">Поступления от деятельности попечительских советов в учреждениях дополнительного образования в 2023 году составили 12 965,1 тыс. руб. </w:t>
      </w:r>
    </w:p>
    <w:p w14:paraId="5B01BD50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lastRenderedPageBreak/>
        <w:t>Средства были направлены на следующие виды расходов:</w:t>
      </w:r>
    </w:p>
    <w:p w14:paraId="6CC87C4D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>– содержание учреждений ‒ 3 062,7 тыс. руб., что составляет 23,6 % от общей суммы расходов;</w:t>
      </w:r>
    </w:p>
    <w:p w14:paraId="625598CC" w14:textId="77777777" w:rsidR="00EB0200" w:rsidRPr="00305DC9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>– прочие расходы, приобретение материалов, транспортные услуги, в том числе и участие в конкурсах и фестивалях ‒ 6 750,3 тыс. руб., что составляет 52,1 % от общей суммы расходов;</w:t>
      </w:r>
    </w:p>
    <w:p w14:paraId="08D3A9A6" w14:textId="77777777" w:rsidR="00EB0200" w:rsidRDefault="00EB0200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DC9">
        <w:rPr>
          <w:rFonts w:ascii="Times New Roman" w:hAnsi="Times New Roman" w:cs="Times New Roman"/>
          <w:sz w:val="24"/>
          <w:szCs w:val="24"/>
        </w:rPr>
        <w:t>– приобретение основных средств и материальных запасов на нужды учреждений (приобретение мебели, костюмов, музыкальных инструментов и др.) ‒ 3 152,1 тыс. руб., что составляет 24,3 % от общей суммы расходов.</w:t>
      </w:r>
    </w:p>
    <w:p w14:paraId="187077C3" w14:textId="77777777" w:rsidR="006E2692" w:rsidRDefault="006E2692" w:rsidP="00EB02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DD24B8" w14:textId="5D574ACC" w:rsidR="00886C08" w:rsidRDefault="00886C08" w:rsidP="004474C4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C08">
        <w:rPr>
          <w:rFonts w:ascii="Times New Roman" w:hAnsi="Times New Roman" w:cs="Times New Roman"/>
          <w:b/>
          <w:sz w:val="24"/>
          <w:szCs w:val="24"/>
        </w:rPr>
        <w:t>Наиболее значимые культурно-массовые мероприятия, проведенные в отчетном году</w:t>
      </w:r>
    </w:p>
    <w:p w14:paraId="222B0FBD" w14:textId="217CEBA0" w:rsidR="00712667" w:rsidRDefault="00712667" w:rsidP="004474C4">
      <w:pPr>
        <w:widowControl w:val="0"/>
        <w:tabs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В отчетный период среди наиболее значимых мероприятий следует</w:t>
      </w:r>
      <w:r w:rsidR="00942F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выделить </w:t>
      </w:r>
      <w:r w:rsidR="008A388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следующие: ф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естиваль «Река в цвету», который состоялся в период с 29 апреля по 1 мая на набережной реки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Везелка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». </w:t>
      </w:r>
      <w:r w:rsidRPr="007126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Темой второго фестиваля стал довоенный временной о</w:t>
      </w:r>
      <w:r w:rsidR="00942F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трезок. Её постарались отразить</w:t>
      </w:r>
      <w:r w:rsidRPr="007126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 только в оформлении площадок, но и в репертуаре исполнителей, выступавших для зрителей. Музыка 30-х и 40-х, кино и мультфильмы, мода – белгородцы</w:t>
      </w:r>
      <w:r w:rsidR="00942F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гости города</w:t>
      </w:r>
      <w:r w:rsidRPr="007126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окунулись в атмосферу прошлого столетия.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14:paraId="11FCE6DA" w14:textId="34DB1388" w:rsidR="007C6FC5" w:rsidRDefault="00712667" w:rsidP="00787E43">
      <w:pPr>
        <w:widowControl w:val="0"/>
        <w:tabs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Pr="007126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Центральными локациями фестиваля стали сцена на реке </w:t>
      </w:r>
      <w:proofErr w:type="spellStart"/>
      <w:r w:rsidRPr="007126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Везёлка</w:t>
      </w:r>
      <w:proofErr w:type="spellEnd"/>
      <w:r w:rsidRPr="007126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площадка возле города мастеров и парк «Котофей».</w:t>
      </w:r>
      <w:r w:rsidRPr="00712667">
        <w:t xml:space="preserve"> </w:t>
      </w:r>
      <w:r w:rsidRPr="007126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Торжественное открытие состоялось на понтонной сцене, на которой на протяжении трех дней выступали творческие коллективы и солисты города и области.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7126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 площадке «</w:t>
      </w:r>
      <w:proofErr w:type="spellStart"/>
      <w:r w:rsidRPr="007126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Мастерславля</w:t>
      </w:r>
      <w:proofErr w:type="spellEnd"/>
      <w:r w:rsidRPr="007126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 прошли лекции, на которых рассказывали о растениях, современных тенденциях и технологиях будущего в ландшафтном дизайне.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7126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Необычным местом притяжения стал палаточный лагерь, организованный в парке «Котофей». Здесь воссоздали атмосферу туристических по</w:t>
      </w:r>
      <w:r w:rsidR="00942F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ходов – установили палатку, развели</w:t>
      </w:r>
      <w:r w:rsidRPr="007126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костер и, каждый вечер на протяжении трех дней</w:t>
      </w:r>
      <w:r w:rsidR="00336FC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фестиваля здесь звучали популярные песни без которых трудно представить любой турпоход.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7126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игровой зоне можно было присоединиться к народным играм – </w:t>
      </w:r>
      <w:r w:rsidR="00336FC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</w:t>
      </w:r>
      <w:r w:rsidRPr="007126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ородки, </w:t>
      </w:r>
      <w:r w:rsidR="00336FC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</w:t>
      </w:r>
      <w:proofErr w:type="spellStart"/>
      <w:r w:rsidR="00336FC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резиночку</w:t>
      </w:r>
      <w:proofErr w:type="spellEnd"/>
      <w:r w:rsidRPr="007126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колечко-колечко,</w:t>
      </w:r>
      <w:r w:rsidR="00F114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посетить</w:t>
      </w:r>
      <w:r w:rsidRPr="007126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различные мастер-классы по декоративно</w:t>
      </w:r>
      <w:r w:rsidR="008A388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-прикладному искусству</w:t>
      </w:r>
      <w:r w:rsidR="00F114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детскую концертную программу, </w:t>
      </w:r>
      <w:r w:rsidRPr="007126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кукольные спектакли, конкурс детского дефиле одежды и аксессуаров из бросовых материалов, театрализованный показ мод 30-40-х годов.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114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Для самых юных гостей фестиваля</w:t>
      </w:r>
      <w:r w:rsidRPr="007126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работала зона «Песочный городок», для детей постарше и взрослых – «Веревочный городок», где прошли соревнования по спортивному ориентированию.</w:t>
      </w:r>
      <w:r w:rsidR="008B4C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7C6F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 концертных площадках выступило более 500 артистов и музыкантов, 170 детей приняли участие в творческих конкурсах.</w:t>
      </w:r>
    </w:p>
    <w:p w14:paraId="3829985A" w14:textId="69FD1C98" w:rsidR="00EC0FD1" w:rsidRDefault="00F11419" w:rsidP="00787E4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Еще одним значимым событием в 2023 году стал </w:t>
      </w:r>
      <w:r w:rsidR="007126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Губернаторский проект «Белгородское лето», прошедший в период с 10 июня по 27 августа</w:t>
      </w:r>
      <w:r w:rsidR="007C6F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Для фестиваля было определено 14 тематических площадок</w:t>
      </w:r>
      <w:r w:rsidR="00712667">
        <w:rPr>
          <w:rFonts w:ascii="Times New Roman" w:hAnsi="Times New Roman" w:cs="Times New Roman"/>
          <w:sz w:val="24"/>
          <w:szCs w:val="24"/>
        </w:rPr>
        <w:t xml:space="preserve"> города, где состоялись </w:t>
      </w:r>
      <w:r w:rsidR="00712667"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мастер-классы</w:t>
      </w:r>
      <w:r w:rsidR="00EC0FD1"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 д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екоративно-прикладному искусству</w:t>
      </w:r>
      <w:r w:rsidR="00EC0FD1"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кулинарии</w:t>
      </w:r>
      <w:r w:rsidR="00712667"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соревнования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кибер</w:t>
      </w:r>
      <w:r w:rsidR="00EC0FD1"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спорту</w:t>
      </w:r>
      <w:proofErr w:type="spellEnd"/>
      <w:r w:rsidR="00712667"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="00EC0FD1"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сдача нормативов </w:t>
      </w:r>
      <w:r w:rsidR="008A388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ГТО, элегантные дискотеки, пленэ</w:t>
      </w:r>
      <w:r w:rsidR="00EC0FD1"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ры, кинопоказы под открытым небом, выступления уличных артистов и др.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Также в рамках Губернаторского проекта «Белгородское лето»</w:t>
      </w:r>
      <w:r w:rsid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состоялся музыкальный конкурс-фестиваль «</w:t>
      </w:r>
      <w:proofErr w:type="spellStart"/>
      <w:r w:rsid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Везелка</w:t>
      </w:r>
      <w:proofErr w:type="spellEnd"/>
      <w:r w:rsid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Живой звук.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2023». </w:t>
      </w:r>
    </w:p>
    <w:p w14:paraId="16EE46A1" w14:textId="2DAE2173" w:rsidR="00EC0FD1" w:rsidRDefault="00EC0FD1" w:rsidP="00787E4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конкурсе приняли участие </w:t>
      </w:r>
      <w:r w:rsidR="005E7A2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различные </w:t>
      </w:r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муз</w:t>
      </w:r>
      <w:r w:rsidR="005E7A2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ыкальные коллективы: </w:t>
      </w:r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малые группы, солисты разных жанр</w:t>
      </w:r>
      <w:r w:rsidR="005E7A2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 и направлений из</w:t>
      </w:r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Белгорода, Белгородской области и других городов России, </w:t>
      </w:r>
      <w:r w:rsidR="005E7A2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исполняющие музыкальные композиции</w:t>
      </w:r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под живой аккомпанемент.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7C6F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Награждение победителей и гала-концерт состоялись на пляже «Берега»</w:t>
      </w:r>
      <w:r w:rsidR="005E7A2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В церемонии награждения приняли участие:</w:t>
      </w:r>
      <w:r w:rsidR="007C6F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мэр города В.</w:t>
      </w:r>
      <w:r w:rsidR="008A388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В.</w:t>
      </w:r>
      <w:r w:rsidR="005E7A2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Демидов, ч</w:t>
      </w:r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</w:t>
      </w:r>
      <w:r w:rsidR="005E7A2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мпион России по рэп-фристайлу, р</w:t>
      </w:r>
      <w:r w:rsidR="00E654F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езидент а</w:t>
      </w:r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рт-кластера </w:t>
      </w:r>
      <w:r w:rsidR="005E7A2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</w:t>
      </w:r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Таврида</w:t>
      </w:r>
      <w:r w:rsidR="005E7A2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</w:t>
      </w:r>
      <w:r w:rsidR="00CB7E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="00CB7E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</w:t>
      </w:r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основатель</w:t>
      </w:r>
      <w:proofErr w:type="spellEnd"/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музыкальной студии «</w:t>
      </w:r>
      <w:proofErr w:type="spellStart"/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Russian</w:t>
      </w:r>
      <w:proofErr w:type="spellEnd"/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production</w:t>
      </w:r>
      <w:proofErr w:type="spellEnd"/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–</w:t>
      </w:r>
      <w:r w:rsidR="005E7A2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hyperlink r:id="rId9" w:history="1">
        <w:r w:rsidRPr="00EC0FD1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 xml:space="preserve">Тёма </w:t>
        </w:r>
        <w:proofErr w:type="spellStart"/>
        <w:r w:rsidRPr="00EC0FD1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>КубА</w:t>
        </w:r>
        <w:proofErr w:type="spellEnd"/>
      </w:hyperlink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Специальным гостем закрытия</w:t>
      </w:r>
      <w:r w:rsidR="00CB7E8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фестиваля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стала </w:t>
      </w:r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член жю</w:t>
      </w:r>
      <w:r w:rsidR="005945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ри конкурса, певица, композитор, резидент</w:t>
      </w:r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арт-кластера «Таврида», выпускница Академии «М.А.М.А.» Игоря Матвиенко, автор песен в </w:t>
      </w:r>
      <w:proofErr w:type="spellStart"/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комьюнити</w:t>
      </w:r>
      <w:proofErr w:type="spellEnd"/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Self</w:t>
      </w:r>
      <w:proofErr w:type="spellEnd"/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Made</w:t>
      </w:r>
      <w:proofErr w:type="spellEnd"/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Publishing</w:t>
      </w:r>
      <w:proofErr w:type="spellEnd"/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двукратный победитель конкурса авторской песни от </w:t>
      </w:r>
      <w:proofErr w:type="spellStart"/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Моспродюсер</w:t>
      </w:r>
      <w:proofErr w:type="spellEnd"/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председатель </w:t>
      </w:r>
      <w:r w:rsidR="00226A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жюри «</w:t>
      </w:r>
      <w:proofErr w:type="spellStart"/>
      <w:r w:rsidR="00226A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Везёлка</w:t>
      </w:r>
      <w:proofErr w:type="spellEnd"/>
      <w:r w:rsidR="00226A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Живой звук. Дети</w:t>
      </w:r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–</w:t>
      </w:r>
      <w:r w:rsidRPr="00EC0F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 </w:t>
      </w:r>
      <w:hyperlink r:id="rId10" w:history="1">
        <w:r w:rsidRPr="00EC0FD1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>Ксения Лебедева</w:t>
        </w:r>
      </w:hyperlink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14:paraId="4A4872CA" w14:textId="0F1C0986" w:rsidR="00EC0FD1" w:rsidRDefault="00EC0FD1" w:rsidP="00787E4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2023 году </w:t>
      </w:r>
      <w:r w:rsidR="00226A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дан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старт</w:t>
      </w:r>
      <w:r w:rsidR="00226A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детскому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направлени</w:t>
      </w:r>
      <w:r w:rsidR="00226A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проекта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Везелка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</w:t>
      </w:r>
      <w:r w:rsidR="00226A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Живой звук. Дети». Конкурс состоялся с 1 по 2 июня. </w:t>
      </w:r>
      <w:r w:rsidRPr="00226A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Из поданных заявок, в финал </w:t>
      </w:r>
      <w:r w:rsidR="00226A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вошли 14 лучших исполнителей. </w:t>
      </w:r>
      <w:r w:rsidRPr="00226A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первый конкурсный день юные таланты и</w:t>
      </w:r>
      <w:r w:rsidR="00226A2B" w:rsidRPr="00226A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сполняли</w:t>
      </w:r>
      <w:r w:rsidRPr="00226A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композиции под фонограммы «минус», а во второй – под сопровождение музыкальной группы «</w:t>
      </w:r>
      <w:proofErr w:type="spellStart"/>
      <w:r w:rsidRPr="00226A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ВезёлкаBAND</w:t>
      </w:r>
      <w:proofErr w:type="spellEnd"/>
      <w:r w:rsidRPr="00226A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», которая была создана специально для </w:t>
      </w:r>
      <w:r w:rsidR="00226A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данного</w:t>
      </w:r>
      <w:r w:rsidRPr="00226A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проекта.</w:t>
      </w:r>
      <w:r w:rsidR="00B015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Членами</w:t>
      </w:r>
      <w:r w:rsidRPr="00226A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жюри </w:t>
      </w:r>
      <w:r w:rsidR="00226A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стали </w:t>
      </w:r>
      <w:r w:rsidRPr="00226A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молодые деятел</w:t>
      </w:r>
      <w:r w:rsidR="00226A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Pr="00226A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культуры и искусства из Москвы и Белгорода, лауреаты и победители вокальных проектов, авторы-исполнители, педагоги. </w:t>
      </w:r>
    </w:p>
    <w:p w14:paraId="15D2D0C0" w14:textId="0E0107B2" w:rsidR="004C664E" w:rsidRPr="00237D4D" w:rsidRDefault="004C664E" w:rsidP="00787E4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37D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период с 1 по 5 августа проведено свыше 100 мероприятий, посвященных 80-годовщине освобождения Белгорода от </w:t>
      </w:r>
      <w:r w:rsidR="00B015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немецко-фашистских захватчиков. </w:t>
      </w:r>
      <w:r w:rsidRPr="00237D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Среди них: поздравления ветеранов Великой Отечественной войны, детей войны, ветеранов вооруженных сил, участников специальной военной операции и их семей,</w:t>
      </w:r>
      <w:r w:rsidR="00B015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а также патриотические акции, </w:t>
      </w:r>
      <w:r w:rsidRPr="00237D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локальные концерты и спортивные состязания.</w:t>
      </w:r>
    </w:p>
    <w:p w14:paraId="539F0268" w14:textId="0B30C5FF" w:rsidR="004C664E" w:rsidRPr="00237D4D" w:rsidRDefault="004C664E" w:rsidP="00787E4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A388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Торжества стартовали</w:t>
      </w:r>
      <w:r w:rsidR="00B0158E" w:rsidRPr="008A388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рамках </w:t>
      </w:r>
      <w:r w:rsidRPr="008A388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праздников</w:t>
      </w:r>
      <w:r w:rsidRPr="00237D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микрорайонов, которые традиционно проходят накануне Дня города и объединяют горожан разных поколений. Концерты и солдатская каша были организованы на территории 27 управ города.</w:t>
      </w:r>
    </w:p>
    <w:p w14:paraId="2A269D93" w14:textId="060DC405" w:rsidR="004C664E" w:rsidRPr="00237D4D" w:rsidRDefault="004C664E" w:rsidP="00787E4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37D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4 августа во Дворце культуры «Энергомаш» прошло городское торжественное собрание, на котором отметили основные достижения в развитии города и наградили тех, кто внёс значительный вклад </w:t>
      </w:r>
      <w:r w:rsidR="00B015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процветание областного центра. Официальная часть завершилась театрализованным</w:t>
      </w:r>
      <w:r w:rsidRPr="00237D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концерт</w:t>
      </w:r>
      <w:r w:rsidR="00B015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ом</w:t>
      </w:r>
      <w:r w:rsidRPr="00237D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«Память сильнее времени».</w:t>
      </w:r>
    </w:p>
    <w:p w14:paraId="5934E5A1" w14:textId="77777777" w:rsidR="004C664E" w:rsidRPr="00237D4D" w:rsidRDefault="004C664E" w:rsidP="00787E4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37D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Праздничные мероприятия 5 августа начались в 6:45 на Меловой горе с поднятия красного знамени. Именно здесь, ранним утром 5 августа 1943 года бойцы Красной армии под командованием капитана </w:t>
      </w:r>
      <w:proofErr w:type="spellStart"/>
      <w:r w:rsidRPr="00237D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Ладыжкина</w:t>
      </w:r>
      <w:proofErr w:type="spellEnd"/>
      <w:r w:rsidRPr="00237D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водрузили красный флаг. Его видели все подразделения, штурмовавшие в этот час город. Водруженное знамя стало символом начала освобождения города.</w:t>
      </w:r>
    </w:p>
    <w:p w14:paraId="5D5A457A" w14:textId="4B87EC30" w:rsidR="004C664E" w:rsidRPr="00237D4D" w:rsidRDefault="004C664E" w:rsidP="00787E4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37D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 Соборной площади состоялась традиционная патриотическая акция «Волна памяти», в ходе которой Губернатор Белгородской области, члены Правительства, официальные делегации, представители организаций и предприятий города возлож</w:t>
      </w:r>
      <w:r w:rsidR="00237D4D" w:rsidRPr="00237D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или</w:t>
      </w:r>
      <w:r w:rsidRPr="00237D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цветы к мемориалу «Вечный огонь».</w:t>
      </w:r>
    </w:p>
    <w:p w14:paraId="23883FF5" w14:textId="77777777" w:rsidR="004C664E" w:rsidRPr="00237D4D" w:rsidRDefault="004C664E" w:rsidP="00787E4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37D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 летней сцене парка Победы прошел праздничный концерт «Мы боролись за эту свободу».</w:t>
      </w:r>
    </w:p>
    <w:p w14:paraId="3D0A7052" w14:textId="77777777" w:rsidR="004C664E" w:rsidRPr="00237D4D" w:rsidRDefault="004C664E" w:rsidP="00787E4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37D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день 80-летия освобождения Белгород принял более 20 официальных делегаций. Областной центр посетила внучка легендарного маршала Советского Союза И.С. Конева Елена Конева. В адрес белгородцев гости передали свои поздравления и тёплые пожелания. </w:t>
      </w:r>
    </w:p>
    <w:p w14:paraId="5483DD38" w14:textId="77777777" w:rsidR="004C664E" w:rsidRPr="00237D4D" w:rsidRDefault="004C664E" w:rsidP="00787E4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37D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 традиции жителей угостили солдатской кашей. Полевые кухни работали за музеем-диорамой. Гостям раздали более 20 тыс. порций.</w:t>
      </w:r>
    </w:p>
    <w:p w14:paraId="61CA889B" w14:textId="77777777" w:rsidR="004C664E" w:rsidRPr="00237D4D" w:rsidRDefault="004C664E" w:rsidP="00787E4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37D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 улице 50-летия Белгородской области и в парке Победы прошла тематическая программа в рамках уличного фестиваля «Белгородское лето-2023»: конкурс детских рисунков «Салютую, тебе мой Белгород», тематическая элегантная дискотека «Патефонная музыка военных лет», практикумы по тактической подготовке «Среди </w:t>
      </w:r>
      <w:proofErr w:type="spellStart"/>
      <w:r w:rsidRPr="00237D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СВОих</w:t>
      </w:r>
      <w:proofErr w:type="spellEnd"/>
      <w:r w:rsidRPr="00237D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 и др.</w:t>
      </w:r>
    </w:p>
    <w:p w14:paraId="0FEE9ACE" w14:textId="77777777" w:rsidR="004C664E" w:rsidRPr="00237D4D" w:rsidRDefault="004C664E" w:rsidP="00787E4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37D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парке Памяти состоялся концерт-реквием, в котором приняли участие артисты Белгородской государственной филармонии, актеры БГАДТ им. М.С. Щепкина и других театральных студий города, а также </w:t>
      </w:r>
      <w:proofErr w:type="spellStart"/>
      <w:r w:rsidRPr="00237D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эстрадно</w:t>
      </w:r>
      <w:proofErr w:type="spellEnd"/>
      <w:r w:rsidRPr="00237D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-симфонический оркестр детской школы искусств № 1. После чего, зажгли свечи в память о воинах, отдавших свои жизни при освобождении города от немецко-фашистских захватчиков.</w:t>
      </w:r>
    </w:p>
    <w:p w14:paraId="4FB57F24" w14:textId="77777777" w:rsidR="004C664E" w:rsidRPr="00237D4D" w:rsidRDefault="004C664E" w:rsidP="00787E4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37D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 всех праздничных мероприятиях приняли участие свыше 17 000 человек.</w:t>
      </w:r>
    </w:p>
    <w:p w14:paraId="1B323266" w14:textId="40A353A0" w:rsidR="00226A2B" w:rsidRDefault="007C6FC5" w:rsidP="00787E43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="00226A2B" w:rsidRPr="005456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 8 по 10 сентября в Белгороде в третий раз прошел масштабный  фестиваль «Белгород в цвету», который был посвящён Году педагога и наставника. На языке цветов организаторы и участники конкурсных номинаций говорили об образовании, </w:t>
      </w:r>
      <w:r w:rsidR="00226A2B" w:rsidRPr="005456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наставничестве, знаниях и профессиональных секретах, семейных ценностях и любви к Родине. Эти темы стали лейтмотивом всех мероприятий на девяти разнообразных тематических площадках проекта: в парке Победы, на Театральном проезде, парке «Котофей» и у города мастеров «</w:t>
      </w:r>
      <w:proofErr w:type="spellStart"/>
      <w:r w:rsidR="00226A2B" w:rsidRPr="005456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Мастерславль</w:t>
      </w:r>
      <w:proofErr w:type="spellEnd"/>
      <w:r w:rsidR="00226A2B" w:rsidRPr="005456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</w:t>
      </w:r>
      <w:r w:rsidR="00FA0F0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14:paraId="04D79A1E" w14:textId="77777777" w:rsidR="00226A2B" w:rsidRPr="005456F6" w:rsidRDefault="00226A2B" w:rsidP="00787E4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456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рамках фестиваля для гостей и жителей города работали три сценические площадки:</w:t>
      </w:r>
    </w:p>
    <w:p w14:paraId="5E401CF4" w14:textId="77777777" w:rsidR="00226A2B" w:rsidRPr="005456F6" w:rsidRDefault="00226A2B" w:rsidP="00787E4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456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сцена на реке </w:t>
      </w:r>
      <w:proofErr w:type="spellStart"/>
      <w:r w:rsidRPr="005456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Везёлке</w:t>
      </w:r>
      <w:proofErr w:type="spellEnd"/>
      <w:r w:rsidRPr="005456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«Понтон», где проходили основные выступления лучших творческих коллективов;</w:t>
      </w:r>
    </w:p>
    <w:p w14:paraId="5CA3B559" w14:textId="0BF81EB5" w:rsidR="00226A2B" w:rsidRPr="005456F6" w:rsidRDefault="00226A2B" w:rsidP="00787E4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456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летняя </w:t>
      </w:r>
      <w:r w:rsidR="00FA0F0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</w:t>
      </w:r>
      <w:r w:rsidRPr="005456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страда в Парке Победы, здесь состоялся </w:t>
      </w:r>
      <w:r w:rsidR="00FA0F0C" w:rsidRPr="008A388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</w:t>
      </w:r>
      <w:r w:rsidRPr="008A388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Бал Цветов</w:t>
      </w:r>
      <w:r w:rsidR="00FA0F0C" w:rsidRPr="008A388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</w:t>
      </w:r>
      <w:r w:rsidRPr="008A388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Pr="005456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Под руководством опытных хореографов белгородцы исполнили: полонез, падеграс, русский вальс, польку и кадриль. В программе</w:t>
      </w:r>
      <w:r w:rsidR="00FA0F0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мероприятия были</w:t>
      </w:r>
      <w:r w:rsidRPr="005456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 только бальные танцы, но и конкурс чтецов, и исполнителей романсов. Также здесь прошла церемония закрытия</w:t>
      </w:r>
      <w:r w:rsidR="00FA0F0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цветочного бала</w:t>
      </w:r>
      <w:r w:rsidRPr="005456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награждение его участников;</w:t>
      </w:r>
    </w:p>
    <w:p w14:paraId="0F710914" w14:textId="285FDD18" w:rsidR="00226A2B" w:rsidRPr="005456F6" w:rsidRDefault="00FA0F0C" w:rsidP="00787E4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 п</w:t>
      </w:r>
      <w:r w:rsidR="00226A2B" w:rsidRPr="005456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лощадка в парке Котофей была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предназначена для выступления </w:t>
      </w:r>
      <w:r w:rsidR="00226A2B" w:rsidRPr="005456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етских творческих коллективов, а также для </w:t>
      </w:r>
      <w:r w:rsidR="00226A2B" w:rsidRPr="005456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трансляции анимационных и театрализованных программ.</w:t>
      </w:r>
    </w:p>
    <w:p w14:paraId="099E289E" w14:textId="2C85C6D1" w:rsidR="00226A2B" w:rsidRDefault="00226A2B" w:rsidP="00787E4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456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Кроме того, в парке Победы все три дня в рамках проекта гости смогли посетить выставку работ известного фотохудожника Фёдора </w:t>
      </w:r>
      <w:proofErr w:type="spellStart"/>
      <w:r w:rsidRPr="005456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Лашкова</w:t>
      </w:r>
      <w:proofErr w:type="spellEnd"/>
      <w:r w:rsidRPr="005456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14:paraId="7F4A610F" w14:textId="5CA5D9FE" w:rsidR="007C6FC5" w:rsidRDefault="005456F6" w:rsidP="00787E43">
      <w:pPr>
        <w:widowControl w:val="0"/>
        <w:tabs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 xml:space="preserve"> </w:t>
      </w:r>
      <w:r w:rsidR="007C6F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В пери</w:t>
      </w:r>
      <w:r w:rsidR="000C72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од с 16 по 30 декабря прошли</w:t>
      </w:r>
      <w:r w:rsidR="007C6FC5" w:rsidRPr="008068CE">
        <w:t xml:space="preserve"> </w:t>
      </w:r>
      <w:r w:rsidR="007C6FC5" w:rsidRPr="008068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мероприяти</w:t>
      </w:r>
      <w:r w:rsidR="007C6F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я,</w:t>
      </w:r>
      <w:r w:rsidR="007C6FC5" w:rsidRPr="008068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посвященны</w:t>
      </w:r>
      <w:r w:rsidR="007C6F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</w:t>
      </w:r>
      <w:r w:rsidR="007C6FC5" w:rsidRPr="008068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празднованию Нового 2024 года и Рождества Христова</w:t>
      </w:r>
      <w:r w:rsidR="007C6F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</w:t>
      </w:r>
      <w:r w:rsidR="00787E4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16 декабря на Соборной площади состоялось открытие главной елки региона. </w:t>
      </w:r>
      <w:r w:rsidR="007C6F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Для белгородцев и гостей города работали</w:t>
      </w:r>
      <w:r w:rsidR="000C72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следующие</w:t>
      </w:r>
      <w:r w:rsidR="007C6F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тематические локации:</w:t>
      </w:r>
    </w:p>
    <w:p w14:paraId="637A6E57" w14:textId="7B119858" w:rsidR="007C6FC5" w:rsidRDefault="007C6FC5" w:rsidP="00787E43">
      <w:pPr>
        <w:widowControl w:val="0"/>
        <w:tabs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– </w:t>
      </w:r>
      <w:r w:rsidR="000C72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центральная площадка города на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Соборной площади, где была организована культурно-развлекательная п</w:t>
      </w:r>
      <w:r w:rsidR="005456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рограмма, гастрономическая ярмарка.</w:t>
      </w:r>
    </w:p>
    <w:p w14:paraId="6AE7DD0A" w14:textId="77777777" w:rsidR="007C6FC5" w:rsidRDefault="007C6FC5" w:rsidP="00787E43">
      <w:pPr>
        <w:widowControl w:val="0"/>
        <w:tabs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– территории 27 управ, на которых в предновогодние дни состоялись анимационно-развлекательные, спортивные и концертные программы.</w:t>
      </w:r>
    </w:p>
    <w:p w14:paraId="75972538" w14:textId="30002888" w:rsidR="005456F6" w:rsidRDefault="007C6FC5" w:rsidP="00787E43">
      <w:pPr>
        <w:widowControl w:val="0"/>
        <w:tabs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Также для юных белгородцев работали почты Деда Мороза, которые</w:t>
      </w:r>
      <w:r w:rsidR="000C72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были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разм</w:t>
      </w:r>
      <w:r w:rsidR="000C72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ещены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: в Правительстве Белгородской области, </w:t>
      </w:r>
      <w:r w:rsidR="000C72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ТРЦ «Мега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Гринн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»,</w:t>
      </w:r>
      <w:r w:rsidR="000C72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кафе «Алиса в стране чудес», </w:t>
      </w:r>
      <w:r w:rsidR="000C72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киноцентр</w:t>
      </w:r>
      <w:r w:rsidR="000C72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«Русич». </w:t>
      </w:r>
    </w:p>
    <w:p w14:paraId="24ECDFE6" w14:textId="0E58CE5C" w:rsidR="005456F6" w:rsidRDefault="005456F6" w:rsidP="00787E43">
      <w:pPr>
        <w:widowControl w:val="0"/>
        <w:tabs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 xml:space="preserve">Одним из ключевых событий новогодних мероприятий стала организация </w:t>
      </w:r>
      <w:r w:rsidR="008A388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естиваля добрых дел «Новогодние чудеса» в детской областной клинической больнице, в котором приняли участие около 300 человек. В период новогодних праздников для маленьких пациентов прошли мастер-классы, театрализованные шоу и анимационные представления.</w:t>
      </w:r>
    </w:p>
    <w:p w14:paraId="679902A7" w14:textId="77777777" w:rsidR="007D202D" w:rsidRDefault="005456F6" w:rsidP="00787E43">
      <w:pPr>
        <w:widowControl w:val="0"/>
        <w:tabs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Pr="004C66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Кроме уличных фестивалей, в муниципальных учреждениях были организованы </w:t>
      </w:r>
      <w:r w:rsidRPr="004C66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традиционные мероприятия, среди которых: </w:t>
      </w:r>
    </w:p>
    <w:p w14:paraId="475C8FED" w14:textId="77777777" w:rsidR="007D202D" w:rsidRDefault="007D202D" w:rsidP="00787E43">
      <w:pPr>
        <w:widowControl w:val="0"/>
        <w:tabs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</w:t>
      </w:r>
      <w:r w:rsidR="000C72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Всероссийская </w:t>
      </w:r>
      <w:r w:rsidR="005456F6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«Ночь музеев», со</w:t>
      </w:r>
      <w:r w:rsidR="000C72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стоявшаяся в выставочном зале «Р</w:t>
      </w:r>
      <w:r w:rsidR="005456F6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одина»</w:t>
      </w:r>
      <w:r w:rsidR="000C72F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Программа акции включила в себя</w:t>
      </w:r>
      <w:r w:rsidR="00BC4552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A7A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</w:t>
      </w:r>
      <w:r w:rsidR="000C72F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E4A7A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художн</w:t>
      </w:r>
      <w:r w:rsidR="00BC4552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456F6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>цы</w:t>
      </w:r>
      <w:r w:rsidR="00BC4552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Елены </w:t>
      </w:r>
      <w:proofErr w:type="spellStart"/>
      <w:r w:rsidR="00BC4552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Ковылиной</w:t>
      </w:r>
      <w:proofErr w:type="spellEnd"/>
      <w:r w:rsidR="00BC4552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(г. Москва), </w:t>
      </w:r>
      <w:r w:rsidR="009E4A7A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</w:t>
      </w:r>
      <w:r w:rsidR="000C7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дки музыкотерапии и </w:t>
      </w:r>
      <w:proofErr w:type="spellStart"/>
      <w:r w:rsidR="000C72F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r w:rsidR="00BC4552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терапии</w:t>
      </w:r>
      <w:proofErr w:type="spellEnd"/>
      <w:r w:rsidR="00BC4552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E4A7A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</w:t>
      </w:r>
      <w:r w:rsidR="00BC4552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E4A7A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рис</w:t>
      </w:r>
      <w:r w:rsidR="00BC4552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ованию на графических планшетах,</w:t>
      </w:r>
      <w:r w:rsidR="000C7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</w:t>
      </w:r>
      <w:r w:rsidR="00BC4552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2F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проходила презентация</w:t>
      </w:r>
      <w:r w:rsidR="009E4A7A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интеллектуальной среды «RODINA», на которой с помощью </w:t>
      </w:r>
      <w:proofErr w:type="spellStart"/>
      <w:r w:rsidR="009E4A7A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нейросети</w:t>
      </w:r>
      <w:proofErr w:type="spellEnd"/>
      <w:r w:rsidR="009E4A7A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посетители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выставочного зала визуализировали</w:t>
      </w:r>
      <w:r w:rsidR="00BC4552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эмоции. У</w:t>
      </w:r>
      <w:r w:rsidR="009E4A7A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частники акции </w:t>
      </w:r>
      <w:r w:rsidR="00BC4552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9E4A7A" w:rsidRPr="004C66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могли написать письмо себе в будущее и опустить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 «капсулу времени»; </w:t>
      </w:r>
    </w:p>
    <w:p w14:paraId="65909C99" w14:textId="3953E767" w:rsidR="00BC4552" w:rsidRPr="007D202D" w:rsidRDefault="007D202D" w:rsidP="00787E43">
      <w:pPr>
        <w:widowControl w:val="0"/>
        <w:tabs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456F6" w:rsidRPr="007D2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XIII фотоконкурс им. В.А. Собровина, который </w:t>
      </w:r>
      <w:r w:rsidR="00BC4552" w:rsidRPr="007D2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объединил 80 фотографов из Беларуси и Татарстана, республики Адыгея, Крыма, Москвы, Санкт-Петербурга, Тюмени, Иркутска, Саратова, Тольятти, Самары и не только. На суд жюри участники представили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фото</w:t>
      </w:r>
      <w:r w:rsidR="00BC4552" w:rsidRPr="007D2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снимки в 2 номинациях – «Пейзаж», «Человек в кадре». 137 лучших фотографий победителей и участников конк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урса вошли в итоговую выставку;</w:t>
      </w:r>
    </w:p>
    <w:p w14:paraId="77D49702" w14:textId="7C9788E5" w:rsidR="00BC4552" w:rsidRPr="007D202D" w:rsidRDefault="007D202D" w:rsidP="00787E43">
      <w:pPr>
        <w:widowControl w:val="0"/>
        <w:tabs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</w:t>
      </w:r>
      <w:r w:rsidR="004C664E" w:rsidRPr="007D2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="00BC4552" w:rsidRPr="007D2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ткрытие фотовыставки «Сердце отдаю детям»</w:t>
      </w:r>
      <w:r w:rsidR="004C664E" w:rsidRPr="007D2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приуроченная к Году пед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агога и наставника. Экспозицию составили</w:t>
      </w:r>
      <w:r w:rsidR="00BC4552" w:rsidRPr="007D2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фотографии учителей и педагогов основного и дополнит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ельного образования - т</w:t>
      </w:r>
      <w:r w:rsidR="00BC4552" w:rsidRPr="007D2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ех, кто влюблен в свое дело и вкладывает душу в формировани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 будущей гармоничной личности;</w:t>
      </w:r>
    </w:p>
    <w:p w14:paraId="781F8CE4" w14:textId="2C43E2F9" w:rsidR="00AC0C2A" w:rsidRPr="007D202D" w:rsidRDefault="007D202D" w:rsidP="00787E43">
      <w:pPr>
        <w:widowControl w:val="0"/>
        <w:tabs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</w:t>
      </w:r>
      <w:r w:rsidR="00AC0C2A" w:rsidRPr="007D2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Неделя книги для молодежи «Литературные маршруты весны», </w:t>
      </w:r>
      <w:r w:rsidR="004C664E" w:rsidRPr="007D2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рамках которой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состоялось</w:t>
      </w:r>
      <w:r w:rsidR="00AC0C2A" w:rsidRPr="007D2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20 мероприятий с участием 526 молодых людей.</w:t>
      </w:r>
    </w:p>
    <w:p w14:paraId="6D6D0408" w14:textId="58E6FDBD" w:rsidR="00AC0C2A" w:rsidRPr="007D202D" w:rsidRDefault="007D202D" w:rsidP="00787E43">
      <w:pPr>
        <w:widowControl w:val="0"/>
        <w:tabs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</w:t>
      </w:r>
      <w:r w:rsidR="00AC0C2A" w:rsidRPr="007D2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Всероссийская акция «Библионочь-2023»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="00AC0C2A" w:rsidRPr="007D2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программу</w:t>
      </w:r>
      <w:r w:rsidR="004C664E" w:rsidRPr="007D2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которой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вошли</w:t>
      </w:r>
      <w:r w:rsidR="004C664E" w:rsidRPr="007D2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:</w:t>
      </w:r>
      <w:r w:rsidR="00AC0C2A" w:rsidRPr="007D2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выступления творческих коллективов, лекции, выставки, </w:t>
      </w:r>
      <w:proofErr w:type="spellStart"/>
      <w:r w:rsidR="00AC0C2A" w:rsidRPr="007D2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квесты</w:t>
      </w:r>
      <w:proofErr w:type="spellEnd"/>
      <w:r w:rsidR="00AC0C2A" w:rsidRPr="007D2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мастер-классы</w:t>
      </w:r>
      <w:r w:rsidR="004C664E" w:rsidRPr="007D2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</w:t>
      </w:r>
    </w:p>
    <w:p w14:paraId="3CC16068" w14:textId="77777777" w:rsidR="00AC0C2A" w:rsidRDefault="00AC0C2A" w:rsidP="00787E43">
      <w:pPr>
        <w:widowControl w:val="0"/>
        <w:tabs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D20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2023 г. продолжилась работа в рамках реализации федеральных и областных проектов «Гений места», «Вместе сильнее», «Маршрут выходного дня», «БИС», а также программы «Политика лояльности». </w:t>
      </w:r>
    </w:p>
    <w:p w14:paraId="110ED789" w14:textId="77777777" w:rsidR="00CC3FF4" w:rsidRDefault="00CC3FF4" w:rsidP="00A75C56">
      <w:pPr>
        <w:pStyle w:val="a3"/>
        <w:ind w:left="284" w:hanging="284"/>
        <w:jc w:val="both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14:paraId="61294317" w14:textId="77777777" w:rsidR="007D7150" w:rsidRDefault="007D7150" w:rsidP="00A75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06FFA479" w14:textId="77777777" w:rsidR="007D7150" w:rsidRDefault="007D7150" w:rsidP="00A75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422B656F" w14:textId="77777777" w:rsidR="00601E95" w:rsidRDefault="00601E95" w:rsidP="00601E95">
      <w:pPr>
        <w:pStyle w:val="a3"/>
        <w:spacing w:after="0" w:line="36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4D643C1" w14:textId="7FF85944" w:rsidR="00543545" w:rsidRDefault="00543545" w:rsidP="004474C4">
      <w:pPr>
        <w:rPr>
          <w:rFonts w:ascii="Times New Roman" w:hAnsi="Times New Roman" w:cs="Times New Roman"/>
          <w:sz w:val="24"/>
          <w:szCs w:val="24"/>
        </w:rPr>
      </w:pPr>
    </w:p>
    <w:sectPr w:rsidR="00543545" w:rsidSect="00A75C5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93155" w14:textId="77777777" w:rsidR="001C7166" w:rsidRDefault="001C7166" w:rsidP="00FE61FC">
      <w:pPr>
        <w:spacing w:after="0" w:line="240" w:lineRule="auto"/>
      </w:pPr>
      <w:r>
        <w:separator/>
      </w:r>
    </w:p>
  </w:endnote>
  <w:endnote w:type="continuationSeparator" w:id="0">
    <w:p w14:paraId="7E9F3FC9" w14:textId="77777777" w:rsidR="001C7166" w:rsidRDefault="001C7166" w:rsidP="00FE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4B4E2" w14:textId="77777777" w:rsidR="001C7166" w:rsidRDefault="001C7166" w:rsidP="00FE61FC">
      <w:pPr>
        <w:spacing w:after="0" w:line="240" w:lineRule="auto"/>
      </w:pPr>
      <w:r>
        <w:separator/>
      </w:r>
    </w:p>
  </w:footnote>
  <w:footnote w:type="continuationSeparator" w:id="0">
    <w:p w14:paraId="77D925CB" w14:textId="77777777" w:rsidR="001C7166" w:rsidRDefault="001C7166" w:rsidP="00FE6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4C37"/>
    <w:multiLevelType w:val="hybridMultilevel"/>
    <w:tmpl w:val="03E6C780"/>
    <w:lvl w:ilvl="0" w:tplc="7A360EE0">
      <w:numFmt w:val="bullet"/>
      <w:lvlText w:val="–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D31080"/>
    <w:multiLevelType w:val="hybridMultilevel"/>
    <w:tmpl w:val="59881B96"/>
    <w:lvl w:ilvl="0" w:tplc="A68CD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5A3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1867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3C9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BCC5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A4A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5C3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E9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842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460FB"/>
    <w:multiLevelType w:val="hybridMultilevel"/>
    <w:tmpl w:val="2A28CB6E"/>
    <w:lvl w:ilvl="0" w:tplc="27FC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24237"/>
    <w:multiLevelType w:val="multilevel"/>
    <w:tmpl w:val="FA46EB8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auto"/>
      </w:rPr>
    </w:lvl>
  </w:abstractNum>
  <w:abstractNum w:abstractNumId="4">
    <w:nsid w:val="1C5B7A90"/>
    <w:multiLevelType w:val="hybridMultilevel"/>
    <w:tmpl w:val="D2966328"/>
    <w:lvl w:ilvl="0" w:tplc="31E204C2">
      <w:start w:val="1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DA75451"/>
    <w:multiLevelType w:val="hybridMultilevel"/>
    <w:tmpl w:val="C3FE82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8A3C07"/>
    <w:multiLevelType w:val="hybridMultilevel"/>
    <w:tmpl w:val="784A2A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B3B73"/>
    <w:multiLevelType w:val="hybridMultilevel"/>
    <w:tmpl w:val="B54EEBCA"/>
    <w:lvl w:ilvl="0" w:tplc="27FC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233BE"/>
    <w:multiLevelType w:val="hybridMultilevel"/>
    <w:tmpl w:val="83B2D9E2"/>
    <w:lvl w:ilvl="0" w:tplc="9D02EB0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C652A"/>
    <w:multiLevelType w:val="hybridMultilevel"/>
    <w:tmpl w:val="F3327748"/>
    <w:lvl w:ilvl="0" w:tplc="3806C8C0">
      <w:start w:val="1"/>
      <w:numFmt w:val="decimal"/>
      <w:lvlText w:val="%1)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62CB6"/>
    <w:multiLevelType w:val="multilevel"/>
    <w:tmpl w:val="E7B0E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4991DF5"/>
    <w:multiLevelType w:val="hybridMultilevel"/>
    <w:tmpl w:val="2A5EC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81EAC"/>
    <w:multiLevelType w:val="hybridMultilevel"/>
    <w:tmpl w:val="80164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14158"/>
    <w:multiLevelType w:val="hybridMultilevel"/>
    <w:tmpl w:val="56D0F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B0084"/>
    <w:multiLevelType w:val="hybridMultilevel"/>
    <w:tmpl w:val="D9286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1206F"/>
    <w:multiLevelType w:val="hybridMultilevel"/>
    <w:tmpl w:val="AC1C54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FBC2977"/>
    <w:multiLevelType w:val="hybridMultilevel"/>
    <w:tmpl w:val="C36C7D64"/>
    <w:lvl w:ilvl="0" w:tplc="D9F8B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C5E97"/>
    <w:multiLevelType w:val="hybridMultilevel"/>
    <w:tmpl w:val="116A6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1E15EA"/>
    <w:multiLevelType w:val="multilevel"/>
    <w:tmpl w:val="EDE0717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9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5A327CF9"/>
    <w:multiLevelType w:val="hybridMultilevel"/>
    <w:tmpl w:val="DA1028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A9D10AE"/>
    <w:multiLevelType w:val="hybridMultilevel"/>
    <w:tmpl w:val="20B2D224"/>
    <w:lvl w:ilvl="0" w:tplc="EA86A1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>
    <w:nsid w:val="5BF46BD0"/>
    <w:multiLevelType w:val="hybridMultilevel"/>
    <w:tmpl w:val="E572CC04"/>
    <w:lvl w:ilvl="0" w:tplc="6C7C52AA">
      <w:start w:val="1"/>
      <w:numFmt w:val="decimal"/>
      <w:lvlText w:val="%1."/>
      <w:lvlJc w:val="left"/>
      <w:pPr>
        <w:tabs>
          <w:tab w:val="num" w:pos="1391"/>
        </w:tabs>
        <w:ind w:left="1391" w:hanging="54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6B21A2"/>
    <w:multiLevelType w:val="hybridMultilevel"/>
    <w:tmpl w:val="96FE1340"/>
    <w:lvl w:ilvl="0" w:tplc="27FC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B60661"/>
    <w:multiLevelType w:val="hybridMultilevel"/>
    <w:tmpl w:val="FF841AEE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EB0AF7"/>
    <w:multiLevelType w:val="hybridMultilevel"/>
    <w:tmpl w:val="A07C36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4F3647"/>
    <w:multiLevelType w:val="hybridMultilevel"/>
    <w:tmpl w:val="E21E298A"/>
    <w:lvl w:ilvl="0" w:tplc="27FC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0B13CE"/>
    <w:multiLevelType w:val="hybridMultilevel"/>
    <w:tmpl w:val="CF72BD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78552C"/>
    <w:multiLevelType w:val="hybridMultilevel"/>
    <w:tmpl w:val="8F64752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CF3524B"/>
    <w:multiLevelType w:val="hybridMultilevel"/>
    <w:tmpl w:val="865AC430"/>
    <w:lvl w:ilvl="0" w:tplc="27FC77FC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2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14"/>
  </w:num>
  <w:num w:numId="9">
    <w:abstractNumId w:val="20"/>
  </w:num>
  <w:num w:numId="10">
    <w:abstractNumId w:val="3"/>
  </w:num>
  <w:num w:numId="11">
    <w:abstractNumId w:val="0"/>
  </w:num>
  <w:num w:numId="12">
    <w:abstractNumId w:val="27"/>
  </w:num>
  <w:num w:numId="13">
    <w:abstractNumId w:val="17"/>
  </w:num>
  <w:num w:numId="14">
    <w:abstractNumId w:val="5"/>
  </w:num>
  <w:num w:numId="15">
    <w:abstractNumId w:val="24"/>
  </w:num>
  <w:num w:numId="16">
    <w:abstractNumId w:val="9"/>
  </w:num>
  <w:num w:numId="17">
    <w:abstractNumId w:val="13"/>
  </w:num>
  <w:num w:numId="18">
    <w:abstractNumId w:val="12"/>
  </w:num>
  <w:num w:numId="19">
    <w:abstractNumId w:val="6"/>
  </w:num>
  <w:num w:numId="20">
    <w:abstractNumId w:val="16"/>
  </w:num>
  <w:num w:numId="21">
    <w:abstractNumId w:val="18"/>
  </w:num>
  <w:num w:numId="22">
    <w:abstractNumId w:val="25"/>
  </w:num>
  <w:num w:numId="23">
    <w:abstractNumId w:val="7"/>
  </w:num>
  <w:num w:numId="24">
    <w:abstractNumId w:val="8"/>
  </w:num>
  <w:num w:numId="25">
    <w:abstractNumId w:val="26"/>
  </w:num>
  <w:num w:numId="26">
    <w:abstractNumId w:val="2"/>
  </w:num>
  <w:num w:numId="27">
    <w:abstractNumId w:val="28"/>
  </w:num>
  <w:num w:numId="28">
    <w:abstractNumId w:val="22"/>
  </w:num>
  <w:num w:numId="29">
    <w:abstractNumId w:val="4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2B"/>
    <w:rsid w:val="00000A83"/>
    <w:rsid w:val="00015BEB"/>
    <w:rsid w:val="00017981"/>
    <w:rsid w:val="00017C98"/>
    <w:rsid w:val="00017D55"/>
    <w:rsid w:val="00035F03"/>
    <w:rsid w:val="0003610B"/>
    <w:rsid w:val="00037402"/>
    <w:rsid w:val="000375EC"/>
    <w:rsid w:val="00045B2C"/>
    <w:rsid w:val="000527BD"/>
    <w:rsid w:val="00052CDA"/>
    <w:rsid w:val="00054F22"/>
    <w:rsid w:val="00055204"/>
    <w:rsid w:val="00056BE9"/>
    <w:rsid w:val="000571CC"/>
    <w:rsid w:val="000631AE"/>
    <w:rsid w:val="000646EC"/>
    <w:rsid w:val="000666F7"/>
    <w:rsid w:val="00066703"/>
    <w:rsid w:val="00072B1A"/>
    <w:rsid w:val="000772C6"/>
    <w:rsid w:val="0008156D"/>
    <w:rsid w:val="000818FA"/>
    <w:rsid w:val="00087E19"/>
    <w:rsid w:val="00094EC4"/>
    <w:rsid w:val="000A31DC"/>
    <w:rsid w:val="000A49B1"/>
    <w:rsid w:val="000A56E6"/>
    <w:rsid w:val="000B0E3E"/>
    <w:rsid w:val="000C2319"/>
    <w:rsid w:val="000C72FF"/>
    <w:rsid w:val="000D3351"/>
    <w:rsid w:val="000D68EF"/>
    <w:rsid w:val="000E0D5D"/>
    <w:rsid w:val="000E4C49"/>
    <w:rsid w:val="000F225C"/>
    <w:rsid w:val="000F3364"/>
    <w:rsid w:val="000F40A5"/>
    <w:rsid w:val="00102A48"/>
    <w:rsid w:val="00104D72"/>
    <w:rsid w:val="00105565"/>
    <w:rsid w:val="00106AD6"/>
    <w:rsid w:val="0011645E"/>
    <w:rsid w:val="001225E1"/>
    <w:rsid w:val="0012516B"/>
    <w:rsid w:val="0012606E"/>
    <w:rsid w:val="001337CF"/>
    <w:rsid w:val="00133FA5"/>
    <w:rsid w:val="00136428"/>
    <w:rsid w:val="0013684B"/>
    <w:rsid w:val="0015014D"/>
    <w:rsid w:val="00160545"/>
    <w:rsid w:val="001723BF"/>
    <w:rsid w:val="001756AC"/>
    <w:rsid w:val="00181937"/>
    <w:rsid w:val="0018597C"/>
    <w:rsid w:val="001938E2"/>
    <w:rsid w:val="0019451D"/>
    <w:rsid w:val="00197AEE"/>
    <w:rsid w:val="001A0E12"/>
    <w:rsid w:val="001A29F1"/>
    <w:rsid w:val="001A476D"/>
    <w:rsid w:val="001A605A"/>
    <w:rsid w:val="001C7166"/>
    <w:rsid w:val="001C7ED2"/>
    <w:rsid w:val="001C7F19"/>
    <w:rsid w:val="001D28AB"/>
    <w:rsid w:val="001D7AFC"/>
    <w:rsid w:val="001E6E91"/>
    <w:rsid w:val="001F14D2"/>
    <w:rsid w:val="001F3391"/>
    <w:rsid w:val="001F459C"/>
    <w:rsid w:val="0020714B"/>
    <w:rsid w:val="00226A2B"/>
    <w:rsid w:val="00231258"/>
    <w:rsid w:val="0023778E"/>
    <w:rsid w:val="00237D4D"/>
    <w:rsid w:val="002423E1"/>
    <w:rsid w:val="00242F3E"/>
    <w:rsid w:val="00244BE3"/>
    <w:rsid w:val="002500D3"/>
    <w:rsid w:val="002516F1"/>
    <w:rsid w:val="00261138"/>
    <w:rsid w:val="00272F4A"/>
    <w:rsid w:val="00274263"/>
    <w:rsid w:val="00280801"/>
    <w:rsid w:val="00287800"/>
    <w:rsid w:val="00291512"/>
    <w:rsid w:val="002916D5"/>
    <w:rsid w:val="0029174F"/>
    <w:rsid w:val="002957DC"/>
    <w:rsid w:val="0029596D"/>
    <w:rsid w:val="002B13B6"/>
    <w:rsid w:val="002B5D9A"/>
    <w:rsid w:val="002C2CC9"/>
    <w:rsid w:val="002D1B3D"/>
    <w:rsid w:val="002D5823"/>
    <w:rsid w:val="002E4EE0"/>
    <w:rsid w:val="002F12E3"/>
    <w:rsid w:val="002F73E1"/>
    <w:rsid w:val="0030049C"/>
    <w:rsid w:val="00300878"/>
    <w:rsid w:val="00304618"/>
    <w:rsid w:val="00305DC9"/>
    <w:rsid w:val="00311780"/>
    <w:rsid w:val="00312BF5"/>
    <w:rsid w:val="00313B89"/>
    <w:rsid w:val="00315A5F"/>
    <w:rsid w:val="00320F74"/>
    <w:rsid w:val="00330040"/>
    <w:rsid w:val="00330C17"/>
    <w:rsid w:val="00336FCB"/>
    <w:rsid w:val="00337CE5"/>
    <w:rsid w:val="00340CED"/>
    <w:rsid w:val="003426E9"/>
    <w:rsid w:val="00344F7A"/>
    <w:rsid w:val="00361B55"/>
    <w:rsid w:val="0036591A"/>
    <w:rsid w:val="0036704F"/>
    <w:rsid w:val="003727A6"/>
    <w:rsid w:val="00373079"/>
    <w:rsid w:val="0038028E"/>
    <w:rsid w:val="00381371"/>
    <w:rsid w:val="0038380B"/>
    <w:rsid w:val="00387233"/>
    <w:rsid w:val="00395735"/>
    <w:rsid w:val="00395B10"/>
    <w:rsid w:val="00397665"/>
    <w:rsid w:val="003A1752"/>
    <w:rsid w:val="003A33FE"/>
    <w:rsid w:val="003A6565"/>
    <w:rsid w:val="003B06D6"/>
    <w:rsid w:val="003B41DE"/>
    <w:rsid w:val="003C0129"/>
    <w:rsid w:val="003D2974"/>
    <w:rsid w:val="003D63B4"/>
    <w:rsid w:val="003D65E4"/>
    <w:rsid w:val="003D6E01"/>
    <w:rsid w:val="003E5460"/>
    <w:rsid w:val="003F4673"/>
    <w:rsid w:val="003F5670"/>
    <w:rsid w:val="003F6164"/>
    <w:rsid w:val="003F767D"/>
    <w:rsid w:val="00402109"/>
    <w:rsid w:val="004024F4"/>
    <w:rsid w:val="00403311"/>
    <w:rsid w:val="004107D9"/>
    <w:rsid w:val="00414258"/>
    <w:rsid w:val="0041677C"/>
    <w:rsid w:val="00421865"/>
    <w:rsid w:val="00426DA1"/>
    <w:rsid w:val="00434242"/>
    <w:rsid w:val="004346B3"/>
    <w:rsid w:val="00434BE4"/>
    <w:rsid w:val="00436379"/>
    <w:rsid w:val="00436B7F"/>
    <w:rsid w:val="0043775B"/>
    <w:rsid w:val="00443CAE"/>
    <w:rsid w:val="00445B7B"/>
    <w:rsid w:val="004474C4"/>
    <w:rsid w:val="00450BC9"/>
    <w:rsid w:val="00451787"/>
    <w:rsid w:val="00457588"/>
    <w:rsid w:val="00466694"/>
    <w:rsid w:val="00474423"/>
    <w:rsid w:val="004871F1"/>
    <w:rsid w:val="00487329"/>
    <w:rsid w:val="00491E73"/>
    <w:rsid w:val="004963F0"/>
    <w:rsid w:val="00497732"/>
    <w:rsid w:val="004A16F1"/>
    <w:rsid w:val="004A1F50"/>
    <w:rsid w:val="004A58FD"/>
    <w:rsid w:val="004C3006"/>
    <w:rsid w:val="004C43EA"/>
    <w:rsid w:val="004C664E"/>
    <w:rsid w:val="004D265A"/>
    <w:rsid w:val="004D2DCA"/>
    <w:rsid w:val="004D71F7"/>
    <w:rsid w:val="004E07ED"/>
    <w:rsid w:val="004E1BB4"/>
    <w:rsid w:val="004E53F2"/>
    <w:rsid w:val="004F6AF4"/>
    <w:rsid w:val="00501791"/>
    <w:rsid w:val="00505D95"/>
    <w:rsid w:val="00514164"/>
    <w:rsid w:val="00515654"/>
    <w:rsid w:val="00516563"/>
    <w:rsid w:val="005210D2"/>
    <w:rsid w:val="005257E1"/>
    <w:rsid w:val="005320D4"/>
    <w:rsid w:val="00532344"/>
    <w:rsid w:val="005424AF"/>
    <w:rsid w:val="00543545"/>
    <w:rsid w:val="0054567B"/>
    <w:rsid w:val="005456F6"/>
    <w:rsid w:val="00551E5C"/>
    <w:rsid w:val="005528B1"/>
    <w:rsid w:val="00556817"/>
    <w:rsid w:val="005664A7"/>
    <w:rsid w:val="00570F73"/>
    <w:rsid w:val="005827DE"/>
    <w:rsid w:val="00594536"/>
    <w:rsid w:val="005A11BF"/>
    <w:rsid w:val="005A5F65"/>
    <w:rsid w:val="005B7812"/>
    <w:rsid w:val="005C2B70"/>
    <w:rsid w:val="005C55C7"/>
    <w:rsid w:val="005C593E"/>
    <w:rsid w:val="005D57E9"/>
    <w:rsid w:val="005D633C"/>
    <w:rsid w:val="005E4F3B"/>
    <w:rsid w:val="005E66DC"/>
    <w:rsid w:val="005E7A26"/>
    <w:rsid w:val="005F065A"/>
    <w:rsid w:val="005F6C1E"/>
    <w:rsid w:val="005F7211"/>
    <w:rsid w:val="00601E95"/>
    <w:rsid w:val="00602CAA"/>
    <w:rsid w:val="00605700"/>
    <w:rsid w:val="0060571F"/>
    <w:rsid w:val="006058EA"/>
    <w:rsid w:val="0060679E"/>
    <w:rsid w:val="006131FC"/>
    <w:rsid w:val="00615708"/>
    <w:rsid w:val="00625501"/>
    <w:rsid w:val="00625E49"/>
    <w:rsid w:val="00633A18"/>
    <w:rsid w:val="006352E0"/>
    <w:rsid w:val="006459C2"/>
    <w:rsid w:val="00652A55"/>
    <w:rsid w:val="00653167"/>
    <w:rsid w:val="00653FF6"/>
    <w:rsid w:val="006571E9"/>
    <w:rsid w:val="00665ED6"/>
    <w:rsid w:val="006700A5"/>
    <w:rsid w:val="00672313"/>
    <w:rsid w:val="00676444"/>
    <w:rsid w:val="00677567"/>
    <w:rsid w:val="0068423C"/>
    <w:rsid w:val="00686526"/>
    <w:rsid w:val="00691198"/>
    <w:rsid w:val="006A06E7"/>
    <w:rsid w:val="006A34EF"/>
    <w:rsid w:val="006A4581"/>
    <w:rsid w:val="006A72C5"/>
    <w:rsid w:val="006A750A"/>
    <w:rsid w:val="006A76F7"/>
    <w:rsid w:val="006A7D94"/>
    <w:rsid w:val="006B2908"/>
    <w:rsid w:val="006B2D09"/>
    <w:rsid w:val="006B3A1A"/>
    <w:rsid w:val="006B3A75"/>
    <w:rsid w:val="006B74F9"/>
    <w:rsid w:val="006B7DCA"/>
    <w:rsid w:val="006B7EC9"/>
    <w:rsid w:val="006C08C1"/>
    <w:rsid w:val="006C17D4"/>
    <w:rsid w:val="006C601E"/>
    <w:rsid w:val="006D4405"/>
    <w:rsid w:val="006D5DA2"/>
    <w:rsid w:val="006D7F45"/>
    <w:rsid w:val="006E1BD8"/>
    <w:rsid w:val="006E2692"/>
    <w:rsid w:val="006E303B"/>
    <w:rsid w:val="006E6725"/>
    <w:rsid w:val="006F1D9E"/>
    <w:rsid w:val="006F50FE"/>
    <w:rsid w:val="006F636F"/>
    <w:rsid w:val="006F6974"/>
    <w:rsid w:val="006F7C05"/>
    <w:rsid w:val="0070502F"/>
    <w:rsid w:val="007071D0"/>
    <w:rsid w:val="00707924"/>
    <w:rsid w:val="00707F52"/>
    <w:rsid w:val="0071161F"/>
    <w:rsid w:val="00712667"/>
    <w:rsid w:val="007126BE"/>
    <w:rsid w:val="0071569B"/>
    <w:rsid w:val="00720C9D"/>
    <w:rsid w:val="00720E86"/>
    <w:rsid w:val="007236EA"/>
    <w:rsid w:val="00725C3B"/>
    <w:rsid w:val="0072712D"/>
    <w:rsid w:val="007354D9"/>
    <w:rsid w:val="007363B3"/>
    <w:rsid w:val="00740418"/>
    <w:rsid w:val="00743FB5"/>
    <w:rsid w:val="007452C5"/>
    <w:rsid w:val="00745AC8"/>
    <w:rsid w:val="007532F5"/>
    <w:rsid w:val="00756DB3"/>
    <w:rsid w:val="00761261"/>
    <w:rsid w:val="0077093F"/>
    <w:rsid w:val="00771846"/>
    <w:rsid w:val="00774ED7"/>
    <w:rsid w:val="00780880"/>
    <w:rsid w:val="00787E43"/>
    <w:rsid w:val="00797172"/>
    <w:rsid w:val="007A4614"/>
    <w:rsid w:val="007A61DF"/>
    <w:rsid w:val="007B2BC0"/>
    <w:rsid w:val="007B3721"/>
    <w:rsid w:val="007B4C4B"/>
    <w:rsid w:val="007B64BB"/>
    <w:rsid w:val="007B6899"/>
    <w:rsid w:val="007C4D0F"/>
    <w:rsid w:val="007C57DD"/>
    <w:rsid w:val="007C6FC5"/>
    <w:rsid w:val="007D202D"/>
    <w:rsid w:val="007D2277"/>
    <w:rsid w:val="007D7150"/>
    <w:rsid w:val="007E0656"/>
    <w:rsid w:val="007E26BB"/>
    <w:rsid w:val="007E2EB0"/>
    <w:rsid w:val="007E48A5"/>
    <w:rsid w:val="007F0D6F"/>
    <w:rsid w:val="007F625A"/>
    <w:rsid w:val="00803D56"/>
    <w:rsid w:val="00810037"/>
    <w:rsid w:val="0081272E"/>
    <w:rsid w:val="00815D8D"/>
    <w:rsid w:val="00816054"/>
    <w:rsid w:val="00817179"/>
    <w:rsid w:val="008204F0"/>
    <w:rsid w:val="008433BB"/>
    <w:rsid w:val="0084481F"/>
    <w:rsid w:val="00846EC8"/>
    <w:rsid w:val="00847B86"/>
    <w:rsid w:val="00851304"/>
    <w:rsid w:val="00854F5E"/>
    <w:rsid w:val="008570C7"/>
    <w:rsid w:val="00862038"/>
    <w:rsid w:val="0086600B"/>
    <w:rsid w:val="00866E2A"/>
    <w:rsid w:val="008728F8"/>
    <w:rsid w:val="00875DBA"/>
    <w:rsid w:val="00876CE7"/>
    <w:rsid w:val="00877BA7"/>
    <w:rsid w:val="0088202F"/>
    <w:rsid w:val="0088445D"/>
    <w:rsid w:val="00886C08"/>
    <w:rsid w:val="00891227"/>
    <w:rsid w:val="00894409"/>
    <w:rsid w:val="008956AC"/>
    <w:rsid w:val="008A237D"/>
    <w:rsid w:val="008A3884"/>
    <w:rsid w:val="008B036F"/>
    <w:rsid w:val="008B07D4"/>
    <w:rsid w:val="008B0F5B"/>
    <w:rsid w:val="008B257D"/>
    <w:rsid w:val="008B4CA1"/>
    <w:rsid w:val="008B55A1"/>
    <w:rsid w:val="008C0889"/>
    <w:rsid w:val="008C44DC"/>
    <w:rsid w:val="008D01C6"/>
    <w:rsid w:val="008D49F6"/>
    <w:rsid w:val="008D64F6"/>
    <w:rsid w:val="008D7D35"/>
    <w:rsid w:val="008E7E03"/>
    <w:rsid w:val="008F06C9"/>
    <w:rsid w:val="009006D3"/>
    <w:rsid w:val="00906CD5"/>
    <w:rsid w:val="009108E9"/>
    <w:rsid w:val="00912541"/>
    <w:rsid w:val="009252CB"/>
    <w:rsid w:val="00942F42"/>
    <w:rsid w:val="00944E2F"/>
    <w:rsid w:val="00950BED"/>
    <w:rsid w:val="00950D9D"/>
    <w:rsid w:val="009531AA"/>
    <w:rsid w:val="00957680"/>
    <w:rsid w:val="00966504"/>
    <w:rsid w:val="00971C3F"/>
    <w:rsid w:val="0097752F"/>
    <w:rsid w:val="00982B3A"/>
    <w:rsid w:val="0098537F"/>
    <w:rsid w:val="00985451"/>
    <w:rsid w:val="00985829"/>
    <w:rsid w:val="00987342"/>
    <w:rsid w:val="00990ACB"/>
    <w:rsid w:val="00991E36"/>
    <w:rsid w:val="00993559"/>
    <w:rsid w:val="00995375"/>
    <w:rsid w:val="00997416"/>
    <w:rsid w:val="009A139A"/>
    <w:rsid w:val="009A3257"/>
    <w:rsid w:val="009A51A6"/>
    <w:rsid w:val="009A5A5D"/>
    <w:rsid w:val="009A7817"/>
    <w:rsid w:val="009B01CE"/>
    <w:rsid w:val="009B02D4"/>
    <w:rsid w:val="009B2074"/>
    <w:rsid w:val="009C0D75"/>
    <w:rsid w:val="009C558E"/>
    <w:rsid w:val="009C5E0E"/>
    <w:rsid w:val="009C64D0"/>
    <w:rsid w:val="009D08A8"/>
    <w:rsid w:val="009D1228"/>
    <w:rsid w:val="009D202C"/>
    <w:rsid w:val="009D3DF5"/>
    <w:rsid w:val="009D63D5"/>
    <w:rsid w:val="009E4119"/>
    <w:rsid w:val="009E4365"/>
    <w:rsid w:val="009E4A7A"/>
    <w:rsid w:val="00A018E0"/>
    <w:rsid w:val="00A14ED7"/>
    <w:rsid w:val="00A167ED"/>
    <w:rsid w:val="00A20ECA"/>
    <w:rsid w:val="00A2172A"/>
    <w:rsid w:val="00A26B20"/>
    <w:rsid w:val="00A3490B"/>
    <w:rsid w:val="00A376FE"/>
    <w:rsid w:val="00A4021B"/>
    <w:rsid w:val="00A40BB9"/>
    <w:rsid w:val="00A41DBE"/>
    <w:rsid w:val="00A41FD6"/>
    <w:rsid w:val="00A42F11"/>
    <w:rsid w:val="00A43FA0"/>
    <w:rsid w:val="00A52981"/>
    <w:rsid w:val="00A52BED"/>
    <w:rsid w:val="00A62C44"/>
    <w:rsid w:val="00A71FAC"/>
    <w:rsid w:val="00A72370"/>
    <w:rsid w:val="00A751E9"/>
    <w:rsid w:val="00A75C56"/>
    <w:rsid w:val="00A7631B"/>
    <w:rsid w:val="00A76E04"/>
    <w:rsid w:val="00A77889"/>
    <w:rsid w:val="00A8356A"/>
    <w:rsid w:val="00A8506F"/>
    <w:rsid w:val="00A91123"/>
    <w:rsid w:val="00A965B3"/>
    <w:rsid w:val="00A96C7D"/>
    <w:rsid w:val="00AA608E"/>
    <w:rsid w:val="00AB3812"/>
    <w:rsid w:val="00AB5280"/>
    <w:rsid w:val="00AB6774"/>
    <w:rsid w:val="00AC0C2A"/>
    <w:rsid w:val="00AC4B38"/>
    <w:rsid w:val="00AC5CCC"/>
    <w:rsid w:val="00AE3BA2"/>
    <w:rsid w:val="00AF2487"/>
    <w:rsid w:val="00B0158E"/>
    <w:rsid w:val="00B01E24"/>
    <w:rsid w:val="00B034AC"/>
    <w:rsid w:val="00B051AF"/>
    <w:rsid w:val="00B05A70"/>
    <w:rsid w:val="00B070C0"/>
    <w:rsid w:val="00B07C82"/>
    <w:rsid w:val="00B12B7F"/>
    <w:rsid w:val="00B13500"/>
    <w:rsid w:val="00B14B46"/>
    <w:rsid w:val="00B14BC0"/>
    <w:rsid w:val="00B20B84"/>
    <w:rsid w:val="00B24F66"/>
    <w:rsid w:val="00B34EFB"/>
    <w:rsid w:val="00B355CB"/>
    <w:rsid w:val="00B40F50"/>
    <w:rsid w:val="00B41CDC"/>
    <w:rsid w:val="00B4612B"/>
    <w:rsid w:val="00B46766"/>
    <w:rsid w:val="00B57ACF"/>
    <w:rsid w:val="00B60A34"/>
    <w:rsid w:val="00B61A8B"/>
    <w:rsid w:val="00B67AF1"/>
    <w:rsid w:val="00B67C24"/>
    <w:rsid w:val="00B7135F"/>
    <w:rsid w:val="00B71458"/>
    <w:rsid w:val="00B71A71"/>
    <w:rsid w:val="00B72A6E"/>
    <w:rsid w:val="00B87830"/>
    <w:rsid w:val="00B93983"/>
    <w:rsid w:val="00B960AF"/>
    <w:rsid w:val="00B97E50"/>
    <w:rsid w:val="00BA2EBD"/>
    <w:rsid w:val="00BA2EBE"/>
    <w:rsid w:val="00BA3E94"/>
    <w:rsid w:val="00BA7F4D"/>
    <w:rsid w:val="00BB54EE"/>
    <w:rsid w:val="00BC32E2"/>
    <w:rsid w:val="00BC4552"/>
    <w:rsid w:val="00BC4B56"/>
    <w:rsid w:val="00BC5462"/>
    <w:rsid w:val="00BD09DA"/>
    <w:rsid w:val="00BD0AA8"/>
    <w:rsid w:val="00BD689A"/>
    <w:rsid w:val="00BE1EDA"/>
    <w:rsid w:val="00BE215F"/>
    <w:rsid w:val="00BF0A81"/>
    <w:rsid w:val="00BF0B62"/>
    <w:rsid w:val="00BF1B1C"/>
    <w:rsid w:val="00BF299F"/>
    <w:rsid w:val="00BF3666"/>
    <w:rsid w:val="00BF49CE"/>
    <w:rsid w:val="00C05222"/>
    <w:rsid w:val="00C1188B"/>
    <w:rsid w:val="00C156FA"/>
    <w:rsid w:val="00C15A3F"/>
    <w:rsid w:val="00C21CCB"/>
    <w:rsid w:val="00C26C0A"/>
    <w:rsid w:val="00C35209"/>
    <w:rsid w:val="00C36886"/>
    <w:rsid w:val="00C44D36"/>
    <w:rsid w:val="00C45555"/>
    <w:rsid w:val="00C47551"/>
    <w:rsid w:val="00C50BB8"/>
    <w:rsid w:val="00C53B42"/>
    <w:rsid w:val="00C57806"/>
    <w:rsid w:val="00C6230A"/>
    <w:rsid w:val="00C62EC6"/>
    <w:rsid w:val="00C6487B"/>
    <w:rsid w:val="00C732B7"/>
    <w:rsid w:val="00C73690"/>
    <w:rsid w:val="00C7492D"/>
    <w:rsid w:val="00C8341E"/>
    <w:rsid w:val="00C86CCF"/>
    <w:rsid w:val="00C87CFF"/>
    <w:rsid w:val="00C96104"/>
    <w:rsid w:val="00C963AA"/>
    <w:rsid w:val="00CB5CF2"/>
    <w:rsid w:val="00CB7E8C"/>
    <w:rsid w:val="00CC0DD4"/>
    <w:rsid w:val="00CC3FF4"/>
    <w:rsid w:val="00CD002B"/>
    <w:rsid w:val="00CE33A0"/>
    <w:rsid w:val="00CF2883"/>
    <w:rsid w:val="00CF7B6B"/>
    <w:rsid w:val="00D00A0A"/>
    <w:rsid w:val="00D020C8"/>
    <w:rsid w:val="00D04317"/>
    <w:rsid w:val="00D0762C"/>
    <w:rsid w:val="00D108A7"/>
    <w:rsid w:val="00D155C9"/>
    <w:rsid w:val="00D15DDB"/>
    <w:rsid w:val="00D2399C"/>
    <w:rsid w:val="00D23CB7"/>
    <w:rsid w:val="00D30796"/>
    <w:rsid w:val="00D42729"/>
    <w:rsid w:val="00D4467E"/>
    <w:rsid w:val="00D44C6D"/>
    <w:rsid w:val="00D4781D"/>
    <w:rsid w:val="00D530EC"/>
    <w:rsid w:val="00D57FA4"/>
    <w:rsid w:val="00D61160"/>
    <w:rsid w:val="00D7342F"/>
    <w:rsid w:val="00D7436D"/>
    <w:rsid w:val="00D75B0E"/>
    <w:rsid w:val="00D77A2D"/>
    <w:rsid w:val="00D83DA6"/>
    <w:rsid w:val="00D930D8"/>
    <w:rsid w:val="00D9790F"/>
    <w:rsid w:val="00DA0A11"/>
    <w:rsid w:val="00DA32AA"/>
    <w:rsid w:val="00DA3341"/>
    <w:rsid w:val="00DA5CB1"/>
    <w:rsid w:val="00DB0216"/>
    <w:rsid w:val="00DB3589"/>
    <w:rsid w:val="00DB4CDE"/>
    <w:rsid w:val="00DB694D"/>
    <w:rsid w:val="00DC4E84"/>
    <w:rsid w:val="00DC60AD"/>
    <w:rsid w:val="00DC722D"/>
    <w:rsid w:val="00DD0107"/>
    <w:rsid w:val="00DD35B7"/>
    <w:rsid w:val="00DD5DE5"/>
    <w:rsid w:val="00DE03FE"/>
    <w:rsid w:val="00DE1E97"/>
    <w:rsid w:val="00DE1EA0"/>
    <w:rsid w:val="00DE5805"/>
    <w:rsid w:val="00DE6591"/>
    <w:rsid w:val="00DE6A6D"/>
    <w:rsid w:val="00DF2B5B"/>
    <w:rsid w:val="00DF6BEC"/>
    <w:rsid w:val="00E041EA"/>
    <w:rsid w:val="00E15659"/>
    <w:rsid w:val="00E21151"/>
    <w:rsid w:val="00E22FD8"/>
    <w:rsid w:val="00E32634"/>
    <w:rsid w:val="00E353C1"/>
    <w:rsid w:val="00E35FFE"/>
    <w:rsid w:val="00E362F8"/>
    <w:rsid w:val="00E368F3"/>
    <w:rsid w:val="00E40502"/>
    <w:rsid w:val="00E5286F"/>
    <w:rsid w:val="00E53D89"/>
    <w:rsid w:val="00E56F2D"/>
    <w:rsid w:val="00E654FC"/>
    <w:rsid w:val="00E678B2"/>
    <w:rsid w:val="00E713F9"/>
    <w:rsid w:val="00E71819"/>
    <w:rsid w:val="00E72C18"/>
    <w:rsid w:val="00E7670A"/>
    <w:rsid w:val="00E77DEB"/>
    <w:rsid w:val="00E83EE6"/>
    <w:rsid w:val="00E85659"/>
    <w:rsid w:val="00E906F9"/>
    <w:rsid w:val="00E9470D"/>
    <w:rsid w:val="00E96587"/>
    <w:rsid w:val="00E96A2F"/>
    <w:rsid w:val="00EA032F"/>
    <w:rsid w:val="00EA1A6B"/>
    <w:rsid w:val="00EB0200"/>
    <w:rsid w:val="00EB1737"/>
    <w:rsid w:val="00EB359F"/>
    <w:rsid w:val="00EB3E18"/>
    <w:rsid w:val="00EC0EEF"/>
    <w:rsid w:val="00EC0FD1"/>
    <w:rsid w:val="00EC1E26"/>
    <w:rsid w:val="00EC66ED"/>
    <w:rsid w:val="00EC6C7D"/>
    <w:rsid w:val="00ED2F48"/>
    <w:rsid w:val="00ED4C39"/>
    <w:rsid w:val="00ED73AF"/>
    <w:rsid w:val="00EE52B7"/>
    <w:rsid w:val="00EE684D"/>
    <w:rsid w:val="00EE7475"/>
    <w:rsid w:val="00EF01F8"/>
    <w:rsid w:val="00EF2103"/>
    <w:rsid w:val="00F0262E"/>
    <w:rsid w:val="00F041E8"/>
    <w:rsid w:val="00F05CBE"/>
    <w:rsid w:val="00F11419"/>
    <w:rsid w:val="00F21045"/>
    <w:rsid w:val="00F21220"/>
    <w:rsid w:val="00F2673C"/>
    <w:rsid w:val="00F3290E"/>
    <w:rsid w:val="00F40E39"/>
    <w:rsid w:val="00F4495D"/>
    <w:rsid w:val="00F44F23"/>
    <w:rsid w:val="00F56D18"/>
    <w:rsid w:val="00F62373"/>
    <w:rsid w:val="00F6611A"/>
    <w:rsid w:val="00F663BF"/>
    <w:rsid w:val="00F74620"/>
    <w:rsid w:val="00F74A15"/>
    <w:rsid w:val="00F769F4"/>
    <w:rsid w:val="00F83553"/>
    <w:rsid w:val="00F86461"/>
    <w:rsid w:val="00F90021"/>
    <w:rsid w:val="00F90B93"/>
    <w:rsid w:val="00F91C60"/>
    <w:rsid w:val="00F93894"/>
    <w:rsid w:val="00F94576"/>
    <w:rsid w:val="00FA0F0C"/>
    <w:rsid w:val="00FA4FCD"/>
    <w:rsid w:val="00FA603A"/>
    <w:rsid w:val="00FB1C6C"/>
    <w:rsid w:val="00FB2356"/>
    <w:rsid w:val="00FB33FA"/>
    <w:rsid w:val="00FB49BC"/>
    <w:rsid w:val="00FB5215"/>
    <w:rsid w:val="00FB55B9"/>
    <w:rsid w:val="00FD5162"/>
    <w:rsid w:val="00FD73E1"/>
    <w:rsid w:val="00FE050F"/>
    <w:rsid w:val="00FE61FC"/>
    <w:rsid w:val="00FF36CB"/>
    <w:rsid w:val="00FF3AAE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E8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2B"/>
  </w:style>
  <w:style w:type="paragraph" w:styleId="1">
    <w:name w:val="heading 1"/>
    <w:basedOn w:val="a"/>
    <w:link w:val="10"/>
    <w:uiPriority w:val="9"/>
    <w:qFormat/>
    <w:rsid w:val="004C6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56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56A"/>
    <w:rPr>
      <w:rFonts w:ascii="Calibri" w:hAnsi="Calibri"/>
      <w:sz w:val="16"/>
      <w:szCs w:val="16"/>
    </w:rPr>
  </w:style>
  <w:style w:type="table" w:styleId="a6">
    <w:name w:val="Table Grid"/>
    <w:basedOn w:val="a1"/>
    <w:uiPriority w:val="59"/>
    <w:rsid w:val="00FE6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6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61FC"/>
  </w:style>
  <w:style w:type="paragraph" w:styleId="a9">
    <w:name w:val="footer"/>
    <w:basedOn w:val="a"/>
    <w:link w:val="aa"/>
    <w:uiPriority w:val="99"/>
    <w:unhideWhenUsed/>
    <w:rsid w:val="00FE6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61FC"/>
  </w:style>
  <w:style w:type="paragraph" w:styleId="ab">
    <w:name w:val="Normal (Web)"/>
    <w:aliases w:val="Знак, Знак"/>
    <w:basedOn w:val="a"/>
    <w:link w:val="ac"/>
    <w:uiPriority w:val="99"/>
    <w:qFormat/>
    <w:rsid w:val="00652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Знак Знак, Знак Знак"/>
    <w:link w:val="ab"/>
    <w:uiPriority w:val="99"/>
    <w:rsid w:val="00652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FF4A63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A43FA0"/>
    <w:rPr>
      <w:color w:val="0000FF"/>
      <w:u w:val="single"/>
    </w:rPr>
  </w:style>
  <w:style w:type="character" w:styleId="af">
    <w:name w:val="Strong"/>
    <w:basedOn w:val="a0"/>
    <w:uiPriority w:val="22"/>
    <w:qFormat/>
    <w:rsid w:val="00A43FA0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A14ED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15B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5BE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ead">
    <w:name w:val="lead"/>
    <w:basedOn w:val="a"/>
    <w:rsid w:val="0072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7F0D6F"/>
    <w:rPr>
      <w:i/>
      <w:iCs/>
    </w:rPr>
  </w:style>
  <w:style w:type="paragraph" w:customStyle="1" w:styleId="Standard">
    <w:name w:val="Standard"/>
    <w:link w:val="Standard0"/>
    <w:rsid w:val="009E4A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</w:rPr>
  </w:style>
  <w:style w:type="character" w:customStyle="1" w:styleId="Standard0">
    <w:name w:val="Standard Знак"/>
    <w:basedOn w:val="a0"/>
    <w:link w:val="Standard"/>
    <w:rsid w:val="009E4A7A"/>
    <w:rPr>
      <w:rFonts w:ascii="Times New Roman" w:eastAsia="Times New Roman" w:hAnsi="Times New Roman" w:cs="Times New Roman"/>
      <w:kern w:val="3"/>
      <w:sz w:val="24"/>
    </w:rPr>
  </w:style>
  <w:style w:type="table" w:customStyle="1" w:styleId="2">
    <w:name w:val="Сетка таблицы2"/>
    <w:basedOn w:val="a1"/>
    <w:next w:val="a6"/>
    <w:uiPriority w:val="59"/>
    <w:rsid w:val="00BC5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BC5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66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2B"/>
  </w:style>
  <w:style w:type="paragraph" w:styleId="1">
    <w:name w:val="heading 1"/>
    <w:basedOn w:val="a"/>
    <w:link w:val="10"/>
    <w:uiPriority w:val="9"/>
    <w:qFormat/>
    <w:rsid w:val="004C6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56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56A"/>
    <w:rPr>
      <w:rFonts w:ascii="Calibri" w:hAnsi="Calibri"/>
      <w:sz w:val="16"/>
      <w:szCs w:val="16"/>
    </w:rPr>
  </w:style>
  <w:style w:type="table" w:styleId="a6">
    <w:name w:val="Table Grid"/>
    <w:basedOn w:val="a1"/>
    <w:uiPriority w:val="59"/>
    <w:rsid w:val="00FE6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6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61FC"/>
  </w:style>
  <w:style w:type="paragraph" w:styleId="a9">
    <w:name w:val="footer"/>
    <w:basedOn w:val="a"/>
    <w:link w:val="aa"/>
    <w:uiPriority w:val="99"/>
    <w:unhideWhenUsed/>
    <w:rsid w:val="00FE6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61FC"/>
  </w:style>
  <w:style w:type="paragraph" w:styleId="ab">
    <w:name w:val="Normal (Web)"/>
    <w:aliases w:val="Знак, Знак"/>
    <w:basedOn w:val="a"/>
    <w:link w:val="ac"/>
    <w:uiPriority w:val="99"/>
    <w:qFormat/>
    <w:rsid w:val="00652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Знак Знак, Знак Знак"/>
    <w:link w:val="ab"/>
    <w:uiPriority w:val="99"/>
    <w:rsid w:val="00652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FF4A63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A43FA0"/>
    <w:rPr>
      <w:color w:val="0000FF"/>
      <w:u w:val="single"/>
    </w:rPr>
  </w:style>
  <w:style w:type="character" w:styleId="af">
    <w:name w:val="Strong"/>
    <w:basedOn w:val="a0"/>
    <w:uiPriority w:val="22"/>
    <w:qFormat/>
    <w:rsid w:val="00A43FA0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A14ED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15B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5BE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ead">
    <w:name w:val="lead"/>
    <w:basedOn w:val="a"/>
    <w:rsid w:val="0072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7F0D6F"/>
    <w:rPr>
      <w:i/>
      <w:iCs/>
    </w:rPr>
  </w:style>
  <w:style w:type="paragraph" w:customStyle="1" w:styleId="Standard">
    <w:name w:val="Standard"/>
    <w:link w:val="Standard0"/>
    <w:rsid w:val="009E4A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</w:rPr>
  </w:style>
  <w:style w:type="character" w:customStyle="1" w:styleId="Standard0">
    <w:name w:val="Standard Знак"/>
    <w:basedOn w:val="a0"/>
    <w:link w:val="Standard"/>
    <w:rsid w:val="009E4A7A"/>
    <w:rPr>
      <w:rFonts w:ascii="Times New Roman" w:eastAsia="Times New Roman" w:hAnsi="Times New Roman" w:cs="Times New Roman"/>
      <w:kern w:val="3"/>
      <w:sz w:val="24"/>
    </w:rPr>
  </w:style>
  <w:style w:type="table" w:customStyle="1" w:styleId="2">
    <w:name w:val="Сетка таблицы2"/>
    <w:basedOn w:val="a1"/>
    <w:next w:val="a6"/>
    <w:uiPriority w:val="59"/>
    <w:rsid w:val="00BC5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BC5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66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76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24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5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9581">
          <w:marLeft w:val="0"/>
          <w:marRight w:val="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647">
          <w:marLeft w:val="0"/>
          <w:marRight w:val="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1539">
          <w:marLeft w:val="0"/>
          <w:marRight w:val="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4968">
          <w:marLeft w:val="0"/>
          <w:marRight w:val="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921">
          <w:marLeft w:val="-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16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1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40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10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011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723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277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606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7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6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64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6993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4037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42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563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6957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60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243">
          <w:marLeft w:val="28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5110">
          <w:marLeft w:val="28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82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78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69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510">
          <w:marLeft w:val="0"/>
          <w:marRight w:val="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218">
          <w:marLeft w:val="0"/>
          <w:marRight w:val="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1340">
          <w:marLeft w:val="0"/>
          <w:marRight w:val="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289">
          <w:marLeft w:val="0"/>
          <w:marRight w:val="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0099">
          <w:marLeft w:val="-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1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997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45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2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2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549">
          <w:marLeft w:val="0"/>
          <w:marRight w:val="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4122">
          <w:marLeft w:val="0"/>
          <w:marRight w:val="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5368">
          <w:marLeft w:val="0"/>
          <w:marRight w:val="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414">
          <w:marLeft w:val="0"/>
          <w:marRight w:val="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710">
          <w:marLeft w:val="-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7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lebedeva_musi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cubaonthebe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6F1CF-0617-4845-920D-4A5868B4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8286</TotalTime>
  <Pages>11</Pages>
  <Words>3740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Е.С.</dc:creator>
  <cp:lastModifiedBy>Торгашина Ирина Сергеевна</cp:lastModifiedBy>
  <cp:revision>237</cp:revision>
  <cp:lastPrinted>2024-02-21T12:19:00Z</cp:lastPrinted>
  <dcterms:created xsi:type="dcterms:W3CDTF">2022-12-13T10:13:00Z</dcterms:created>
  <dcterms:modified xsi:type="dcterms:W3CDTF">2024-05-29T08:23:00Z</dcterms:modified>
</cp:coreProperties>
</file>