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6F" w:rsidRPr="00F17043" w:rsidRDefault="00B4736F" w:rsidP="00B4736F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r w:rsidRPr="00F17043">
        <w:rPr>
          <w:b/>
          <w:kern w:val="36"/>
          <w:sz w:val="28"/>
          <w:szCs w:val="28"/>
        </w:rPr>
        <w:t>V. Инвестиционная политика</w:t>
      </w:r>
    </w:p>
    <w:p w:rsidR="00B4736F" w:rsidRPr="00F17043" w:rsidRDefault="00B4736F" w:rsidP="00B4736F">
      <w:pPr>
        <w:ind w:firstLine="720"/>
        <w:jc w:val="both"/>
      </w:pP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Привлечение инвестиций в экономику города является одной из наиболее важных задач, стоящих перед администрацией г. Белгорода, решение которой возможно путем формирования целенаправленной и комплексной инвестиционной политики.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В настоящее время основным условием ускорения экономического роста и главной задачей инвестиционной политики является совместная работа власти, бизнеса, общества по повышению предпринимательской активности, улучшению инвестиционного и делового климата.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Инвестиционная политика – комплекс мероприятий по организации и управлению инвестиционной деятельностью, направленных на обеспечение оптимальных объемов и структуры инвестиционных активов, рост их прибыльности при допустимом уровне риска. Предполагает формирование системы целевых ориентиров инвестиционной деятельности, выбор наиболее эффективных способов их достижения. Важнейшими элементами инвестиционной политики города являются стратегические и тактические процессы управления инвестиционной деятельностью.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Концепция инвестиционной политики города Белгорода, утверждённая решением Совета депутатов г. Белгорода № 475 от 29.05.2007 года, определяет роль и основные инструменты органов местного самоуправления на стимулирование инвестиционной деятельности в городе при реализации основной цели инвестиционной политики – обеспечение экономического подъёма за счёт привлечения инвестиций в реальный сектор экономики.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>Инвестиционная политика города рассчитана на использование в первую очередь внутреннего инвестиционного потенциала (сре</w:t>
      </w:r>
      <w:proofErr w:type="gramStart"/>
      <w:r w:rsidRPr="00F17043">
        <w:rPr>
          <w:sz w:val="28"/>
          <w:szCs w:val="28"/>
        </w:rPr>
        <w:t>дств пр</w:t>
      </w:r>
      <w:proofErr w:type="gramEnd"/>
      <w:r w:rsidRPr="00F17043">
        <w:rPr>
          <w:sz w:val="28"/>
          <w:szCs w:val="28"/>
        </w:rPr>
        <w:t xml:space="preserve">едприятий, кредитных организаций, населения, бюджета городского округа и др.), формирование благоприятного инвестиционного климата города, которые в свою очередь создадут предпосылки для привлечения внешних инвестиций из других регионов и из-за рубежа.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В процессе создания благоприятного инвестиционного климата органы местного самоуправления в зависимости от характера поставленных задач выполняют функции - организатора, менеджера (операционное управление проектом), инвестора, владеющего акциями проекта, либо другого участника инвестиционного рынка. </w:t>
      </w:r>
    </w:p>
    <w:p w:rsidR="00B4736F" w:rsidRPr="00F17043" w:rsidRDefault="00B4736F" w:rsidP="00B4736F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Управлением экономического развития и инвестиций </w:t>
      </w:r>
      <w:proofErr w:type="gramStart"/>
      <w:r w:rsidRPr="00F17043">
        <w:rPr>
          <w:sz w:val="28"/>
          <w:szCs w:val="28"/>
        </w:rPr>
        <w:t>департамента экономического развития администрации города Белгорода</w:t>
      </w:r>
      <w:proofErr w:type="gramEnd"/>
      <w:r w:rsidRPr="00F17043">
        <w:rPr>
          <w:sz w:val="28"/>
          <w:szCs w:val="28"/>
        </w:rPr>
        <w:t xml:space="preserve"> проводится мониторинг намерений хозяйствующих субъектов по реализации социально и экономически значимых инвестиционных проектов на территории города Белгорода. Ежеквартально в департамент экономического развития Белгородской области направляется актуализированная информация о реализуемых и планируемых к реализации инвестиционных проектах на территории города. </w:t>
      </w:r>
    </w:p>
    <w:p w:rsidR="00F17043" w:rsidRPr="00F17043" w:rsidRDefault="00F17043" w:rsidP="00F17043">
      <w:pPr>
        <w:ind w:firstLine="708"/>
        <w:jc w:val="both"/>
        <w:rPr>
          <w:rFonts w:ascii="Arial CYR" w:hAnsi="Arial CYR" w:cs="Arial CYR"/>
          <w:color w:val="000000"/>
          <w:sz w:val="20"/>
          <w:szCs w:val="20"/>
        </w:rPr>
      </w:pPr>
      <w:r w:rsidRPr="00F17043">
        <w:rPr>
          <w:sz w:val="28"/>
          <w:szCs w:val="28"/>
        </w:rPr>
        <w:t xml:space="preserve">За 2019 год осуществлялся мониторинг 132 инвестиционных проектов, которые реализовывали 32 юридических и физических лица. Общая </w:t>
      </w:r>
      <w:r w:rsidRPr="00F17043">
        <w:rPr>
          <w:sz w:val="28"/>
          <w:szCs w:val="28"/>
        </w:rPr>
        <w:lastRenderedPageBreak/>
        <w:t xml:space="preserve">стоимость проектов составляет </w:t>
      </w:r>
      <w:r w:rsidRPr="00F17043">
        <w:rPr>
          <w:bCs/>
          <w:color w:val="000000"/>
          <w:sz w:val="28"/>
          <w:szCs w:val="28"/>
        </w:rPr>
        <w:t>27733,91</w:t>
      </w:r>
      <w:r w:rsidRPr="00F17043">
        <w:rPr>
          <w:sz w:val="28"/>
          <w:szCs w:val="28"/>
        </w:rPr>
        <w:t xml:space="preserve"> </w:t>
      </w:r>
      <w:proofErr w:type="spellStart"/>
      <w:r w:rsidRPr="00F17043">
        <w:rPr>
          <w:sz w:val="28"/>
          <w:szCs w:val="28"/>
        </w:rPr>
        <w:t>млн</w:t>
      </w:r>
      <w:proofErr w:type="gramStart"/>
      <w:r w:rsidRPr="00F17043">
        <w:rPr>
          <w:sz w:val="28"/>
          <w:szCs w:val="28"/>
        </w:rPr>
        <w:t>.р</w:t>
      </w:r>
      <w:proofErr w:type="gramEnd"/>
      <w:r w:rsidRPr="00F17043">
        <w:rPr>
          <w:sz w:val="28"/>
          <w:szCs w:val="28"/>
        </w:rPr>
        <w:t>ублей</w:t>
      </w:r>
      <w:proofErr w:type="spellEnd"/>
      <w:r w:rsidRPr="00F17043">
        <w:rPr>
          <w:sz w:val="28"/>
          <w:szCs w:val="28"/>
        </w:rPr>
        <w:t>. В ходе реализации проектов за 2019  год создано 353 новых рабочих мест</w:t>
      </w:r>
      <w:r>
        <w:rPr>
          <w:sz w:val="28"/>
          <w:szCs w:val="28"/>
        </w:rPr>
        <w:t>а</w:t>
      </w:r>
      <w:r w:rsidRPr="00F17043">
        <w:rPr>
          <w:sz w:val="28"/>
          <w:szCs w:val="28"/>
        </w:rPr>
        <w:t>.</w:t>
      </w:r>
    </w:p>
    <w:p w:rsidR="00F17043" w:rsidRPr="00F17043" w:rsidRDefault="00F17043" w:rsidP="00F17043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>По состоянию на 01.01.2020 года начата производственная эксплуатация 33 инвестиционных проектов общей стоимостью                           4465,53 млн. рублей, из них:</w:t>
      </w:r>
    </w:p>
    <w:p w:rsidR="00F17043" w:rsidRPr="00F17043" w:rsidRDefault="00F17043" w:rsidP="00F17043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>- объекты жилищного строительства – 13 инвестиционных проектов общей стоимостью 3501,44 млн. рублей,</w:t>
      </w:r>
    </w:p>
    <w:p w:rsidR="00F17043" w:rsidRPr="00F17043" w:rsidRDefault="00F17043" w:rsidP="00F17043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>- объекты производственного назначения – 20 инвестиционных проектов общей стоимостью 964,09 млн. рублей,</w:t>
      </w:r>
    </w:p>
    <w:p w:rsidR="00F17043" w:rsidRPr="00F17043" w:rsidRDefault="00F17043" w:rsidP="00F17043">
      <w:pPr>
        <w:ind w:firstLine="72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>Реализация 10 инвестиционных проектов приостановлена в связи с недостаточным количеством собственных сре</w:t>
      </w:r>
      <w:proofErr w:type="gramStart"/>
      <w:r w:rsidRPr="00F17043">
        <w:rPr>
          <w:sz w:val="28"/>
          <w:szCs w:val="28"/>
        </w:rPr>
        <w:t>дств пр</w:t>
      </w:r>
      <w:proofErr w:type="gramEnd"/>
      <w:r w:rsidRPr="00F17043">
        <w:rPr>
          <w:sz w:val="28"/>
          <w:szCs w:val="28"/>
        </w:rPr>
        <w:t>едприятий и организаций.</w:t>
      </w:r>
    </w:p>
    <w:p w:rsidR="002A15CC" w:rsidRPr="002A15CC" w:rsidRDefault="002A15CC" w:rsidP="002A15CC">
      <w:pPr>
        <w:ind w:firstLine="720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В соответствии с данными Единого реестра субъектов малого и среднего предпринимательства по состоянию на 01.01.2020 г. в городе Белгороде осуществляют деятельность 23 585 субъектов малого и среднего предпринимательства, в том числе 11404 индивидуальных предпринимателя, 57 средних предприятий, 988 малых  и 11136 </w:t>
      </w:r>
      <w:proofErr w:type="spellStart"/>
      <w:r w:rsidRPr="002A15CC">
        <w:rPr>
          <w:sz w:val="28"/>
          <w:szCs w:val="28"/>
        </w:rPr>
        <w:t>микропредприятий</w:t>
      </w:r>
      <w:proofErr w:type="spellEnd"/>
      <w:r w:rsidRPr="002A15CC">
        <w:rPr>
          <w:sz w:val="28"/>
          <w:szCs w:val="28"/>
        </w:rPr>
        <w:t xml:space="preserve">. </w:t>
      </w:r>
    </w:p>
    <w:p w:rsidR="002A15CC" w:rsidRPr="002A15CC" w:rsidRDefault="002A15CC" w:rsidP="002A15CC">
      <w:pPr>
        <w:ind w:firstLine="720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Численность работающих в малом бизнесе составила более 59 тыс. </w:t>
      </w:r>
      <w:r w:rsidR="00F17043">
        <w:rPr>
          <w:sz w:val="28"/>
          <w:szCs w:val="28"/>
        </w:rPr>
        <w:t>человек.</w:t>
      </w:r>
    </w:p>
    <w:p w:rsidR="002A15CC" w:rsidRPr="002A15CC" w:rsidRDefault="002A15CC" w:rsidP="002A15CC">
      <w:pPr>
        <w:ind w:firstLine="720"/>
        <w:jc w:val="both"/>
        <w:rPr>
          <w:sz w:val="28"/>
          <w:szCs w:val="28"/>
        </w:rPr>
      </w:pPr>
      <w:r w:rsidRPr="002A15CC">
        <w:rPr>
          <w:sz w:val="28"/>
          <w:szCs w:val="28"/>
        </w:rPr>
        <w:t>Налоговые поступления от субъектов малого бизнеса в бюджет городского округа «Город Белгород» (единый налог на вмененный доход для отдельных видов деятельности, налог, взимаемый в связи с патентной системой налогообложения и единый сельскохозяйственный налог) составили  338 394 тыс. руб. или 7,4 % к объему налоговых и неналоговых доходов бюджета.</w:t>
      </w:r>
    </w:p>
    <w:p w:rsidR="002A15CC" w:rsidRPr="002A15CC" w:rsidRDefault="002A15CC" w:rsidP="002A15CC">
      <w:pPr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          Субъекты малого предпринимательства принимают активное участие в торгах по размещению муниципального заказа. По состоянию на 01.01.2020 г. в торгах приняли участие 498 субъектов малого предпринимательства, из них 166 субъектов выиграли торги, общая сумма заключенных контрактов у субъектов малого предпринимательства составила 192 698,6 тыс. рублей. </w:t>
      </w:r>
    </w:p>
    <w:p w:rsidR="002A15CC" w:rsidRPr="002A15CC" w:rsidRDefault="002A15CC" w:rsidP="002A15CC">
      <w:pPr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          Доля муниципальных закупок у субъектов малого предпринимательства к общему объему фактического размещения муниципальных закупок составила 21,8 %. </w:t>
      </w:r>
    </w:p>
    <w:p w:rsidR="002A15CC" w:rsidRPr="002A15CC" w:rsidRDefault="002A15CC" w:rsidP="002A15CC">
      <w:pPr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         Администрацией города оказывается имущественная поддержка субъектам малого предпринимательства. Предоставлено в аренду нежилых помещений муниципального фонда 338 субъектам малого предпринимательс</w:t>
      </w:r>
      <w:bookmarkStart w:id="0" w:name="_GoBack"/>
      <w:bookmarkEnd w:id="0"/>
      <w:r w:rsidRPr="002A15CC">
        <w:rPr>
          <w:sz w:val="28"/>
          <w:szCs w:val="28"/>
        </w:rPr>
        <w:t xml:space="preserve">тва общей площадью 27 221,48 кв. м., преимущественное право выкупа помещений, находящихся в их пользовании, реализовали 8 субъектов малого предпринимательства. </w:t>
      </w:r>
    </w:p>
    <w:p w:rsidR="002A15CC" w:rsidRPr="002A15CC" w:rsidRDefault="002A15CC" w:rsidP="002A15CC">
      <w:pPr>
        <w:ind w:firstLine="680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Городским Центром занятости населения организовано профессиональное обучение граждан, желающих открыть собственное дело. Количество направленных на обучение, переобучение по </w:t>
      </w:r>
      <w:proofErr w:type="gramStart"/>
      <w:r w:rsidRPr="002A15CC">
        <w:rPr>
          <w:sz w:val="28"/>
          <w:szCs w:val="28"/>
        </w:rPr>
        <w:t>специальностям, дающим возможность организовать предпринимательскую деятельность и быть востребованными на рынке труда составило</w:t>
      </w:r>
      <w:proofErr w:type="gramEnd"/>
      <w:r w:rsidRPr="002A15CC">
        <w:rPr>
          <w:sz w:val="28"/>
          <w:szCs w:val="28"/>
        </w:rPr>
        <w:t xml:space="preserve"> 315 человек. Консультационно-методическую помощь получили 185  безработных. </w:t>
      </w:r>
      <w:proofErr w:type="gramStart"/>
      <w:r w:rsidRPr="002A15CC">
        <w:rPr>
          <w:sz w:val="28"/>
          <w:szCs w:val="28"/>
        </w:rPr>
        <w:lastRenderedPageBreak/>
        <w:t>Обучение по программам</w:t>
      </w:r>
      <w:proofErr w:type="gramEnd"/>
      <w:r w:rsidRPr="002A15CC">
        <w:rPr>
          <w:sz w:val="28"/>
          <w:szCs w:val="28"/>
        </w:rPr>
        <w:t xml:space="preserve"> социальной адаптации прошли 480 безработных граждан. Оказана финансовая помощь 8 безработным на организацию собственного дела на общую сумму  1270 тыс. рублей.</w:t>
      </w:r>
    </w:p>
    <w:p w:rsidR="002A15CC" w:rsidRPr="002A15CC" w:rsidRDefault="002A15CC" w:rsidP="002A15CC">
      <w:pPr>
        <w:ind w:firstLine="720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Малый и средний бизнес города, сосредоточенный в сфере потребительского рынка, представляет собой эффективно развивающийся сектор экономики, который способствует созданию новых рабочих мест. </w:t>
      </w:r>
    </w:p>
    <w:p w:rsidR="002A15CC" w:rsidRPr="002A15CC" w:rsidRDefault="002A15CC" w:rsidP="002A15CC">
      <w:pPr>
        <w:ind w:firstLine="709"/>
        <w:jc w:val="both"/>
        <w:rPr>
          <w:b/>
          <w:sz w:val="28"/>
          <w:szCs w:val="28"/>
        </w:rPr>
      </w:pPr>
      <w:r w:rsidRPr="002A15CC">
        <w:rPr>
          <w:sz w:val="28"/>
          <w:szCs w:val="28"/>
        </w:rPr>
        <w:t xml:space="preserve">За 2019 год открыто 87 предприятий розничной торговли, общественного питания, бытового обслуживания, трудоустроено 409 человек. </w:t>
      </w:r>
    </w:p>
    <w:p w:rsidR="002A15CC" w:rsidRPr="002A15CC" w:rsidRDefault="002A15CC" w:rsidP="002A15CC">
      <w:pPr>
        <w:ind w:firstLine="709"/>
        <w:jc w:val="both"/>
        <w:rPr>
          <w:sz w:val="28"/>
          <w:szCs w:val="28"/>
        </w:rPr>
      </w:pPr>
      <w:r w:rsidRPr="002A15CC">
        <w:rPr>
          <w:sz w:val="28"/>
          <w:szCs w:val="28"/>
        </w:rPr>
        <w:t>Все предприятия открыты за счёт частных инвестиций хозяйствующих субъектов.</w:t>
      </w:r>
    </w:p>
    <w:p w:rsidR="002A15CC" w:rsidRPr="002A15CC" w:rsidRDefault="002A15CC" w:rsidP="002A15CC">
      <w:pPr>
        <w:ind w:firstLine="708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В сфере торговли продолжается политика </w:t>
      </w:r>
      <w:proofErr w:type="spellStart"/>
      <w:r w:rsidRPr="002A15CC">
        <w:rPr>
          <w:sz w:val="28"/>
          <w:szCs w:val="28"/>
        </w:rPr>
        <w:t>импортозамещения</w:t>
      </w:r>
      <w:proofErr w:type="spellEnd"/>
      <w:r w:rsidRPr="002A15CC">
        <w:rPr>
          <w:sz w:val="28"/>
          <w:szCs w:val="28"/>
        </w:rPr>
        <w:t xml:space="preserve">, повышения конкурентоспособности и эффективности работы бизнеса с целью удовлетворения спроса жителей города в качественных товарах и услугах, в том числе путем проведения ярмарочных предприятий и развития </w:t>
      </w:r>
      <w:proofErr w:type="spellStart"/>
      <w:r w:rsidRPr="002A15CC">
        <w:rPr>
          <w:sz w:val="28"/>
          <w:szCs w:val="28"/>
        </w:rPr>
        <w:t>многоформатной</w:t>
      </w:r>
      <w:proofErr w:type="spellEnd"/>
      <w:r w:rsidRPr="002A15CC">
        <w:rPr>
          <w:sz w:val="28"/>
          <w:szCs w:val="28"/>
        </w:rPr>
        <w:t xml:space="preserve"> торговли проведено 50 праздничных ярмарок и 158 ярмарок выходного дня. Представители малого и среднего предпринимательства приняли участие в организации 25 выездных торговых обслуживаний областных, общегородских мероприятий, привлечено более  100 хозяйствующих субъектов отрасли.</w:t>
      </w:r>
    </w:p>
    <w:p w:rsidR="002A15CC" w:rsidRPr="002A15CC" w:rsidRDefault="002A15CC" w:rsidP="002A15CC">
      <w:pPr>
        <w:ind w:firstLine="709"/>
        <w:jc w:val="both"/>
        <w:rPr>
          <w:sz w:val="28"/>
          <w:szCs w:val="28"/>
        </w:rPr>
      </w:pPr>
      <w:r w:rsidRPr="002A15CC">
        <w:rPr>
          <w:sz w:val="28"/>
          <w:szCs w:val="28"/>
        </w:rPr>
        <w:t>С целью содействия развитию предпринимательского сектора в городе Белгороде, привлечения населения к занятию бизнесом, распространения положительного опыта ведения деятельности в городе Белгороде действует муниципальная программа «Повышение инвестиционной привлекательности города и формирование благоприятного предпринимательского климата». За счет средств, предусмотренных на реализацию указанной программы предоставлена финансовая поддержка 9 хозяйствующим субъектам в форме субсидирования части затрат субъектам малого и среднего предпринимательства, оказывающим услуги дошкольного образования и по присмотру и уходу за детьми дошкольного возраста, в части коммунальных платежей в размере 575,99 тыс. рублей.</w:t>
      </w:r>
    </w:p>
    <w:p w:rsidR="002A15CC" w:rsidRPr="002A15CC" w:rsidRDefault="002A15CC" w:rsidP="002A15CC">
      <w:pPr>
        <w:ind w:firstLine="709"/>
        <w:jc w:val="both"/>
        <w:rPr>
          <w:sz w:val="28"/>
          <w:szCs w:val="28"/>
        </w:rPr>
      </w:pPr>
      <w:r w:rsidRPr="002A15CC">
        <w:rPr>
          <w:sz w:val="28"/>
          <w:szCs w:val="28"/>
        </w:rPr>
        <w:t>В целях выявления и поощрения лучших субъектов малого и среднего бизнеса, проведен конкурс на присвоение званий «Лучшее малое предприятие года». Победителями конкурса в различных номинациях стали 4 субъекта малого предпринимательства. Предприятия, победившие в конкурсе, награждены дипломами и денежными премиями.</w:t>
      </w:r>
    </w:p>
    <w:p w:rsidR="002A15CC" w:rsidRPr="002A15CC" w:rsidRDefault="002A15CC" w:rsidP="002A15CC">
      <w:pPr>
        <w:ind w:firstLine="709"/>
        <w:jc w:val="both"/>
        <w:rPr>
          <w:sz w:val="28"/>
          <w:szCs w:val="28"/>
        </w:rPr>
      </w:pPr>
      <w:r w:rsidRPr="002A15CC">
        <w:rPr>
          <w:sz w:val="28"/>
          <w:szCs w:val="28"/>
        </w:rPr>
        <w:t xml:space="preserve">В рамках </w:t>
      </w:r>
      <w:proofErr w:type="gramStart"/>
      <w:r w:rsidRPr="002A15CC">
        <w:rPr>
          <w:sz w:val="28"/>
          <w:szCs w:val="28"/>
        </w:rPr>
        <w:t>обеспечения эффективного взаимодействия администрации города Белгорода</w:t>
      </w:r>
      <w:proofErr w:type="gramEnd"/>
      <w:r w:rsidRPr="002A15CC">
        <w:rPr>
          <w:sz w:val="28"/>
          <w:szCs w:val="28"/>
        </w:rPr>
        <w:t xml:space="preserve"> и субъектов предпринимательства, а также подготовки предложений по совершенствованию деловой среды, обеспечивающих условия экономического роста, социально-экономического прогресса, повышения инвестиционной и инновационной привлекательности создан  экономический Совет. В 2019 году проведено два заседания Совета, в которых приняли участие депутаты Белгородского городского Совета, руководители структурных подразделений администрации города и общественных организаций, предприниматели города Белгорода.</w:t>
      </w:r>
    </w:p>
    <w:p w:rsidR="00B4736F" w:rsidRPr="00F17043" w:rsidRDefault="00B4736F" w:rsidP="00B47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043">
        <w:rPr>
          <w:sz w:val="28"/>
          <w:szCs w:val="28"/>
        </w:rPr>
        <w:lastRenderedPageBreak/>
        <w:t xml:space="preserve">Реализация разработанного комплекса мер способствует развитию бизнеса в реальном секторе экономики, росту деловой интеграции малых предприятий со средним и крупным бизнесом, особенно в рамках мероприятий по </w:t>
      </w:r>
      <w:proofErr w:type="spellStart"/>
      <w:r w:rsidRPr="00F17043">
        <w:rPr>
          <w:sz w:val="28"/>
          <w:szCs w:val="28"/>
        </w:rPr>
        <w:t>импортозамещению</w:t>
      </w:r>
      <w:proofErr w:type="spellEnd"/>
      <w:r w:rsidRPr="00F17043">
        <w:rPr>
          <w:sz w:val="28"/>
          <w:szCs w:val="28"/>
        </w:rPr>
        <w:t xml:space="preserve"> и снижению административных барьеров.</w:t>
      </w:r>
    </w:p>
    <w:p w:rsidR="00B4736F" w:rsidRPr="00F17043" w:rsidRDefault="00B4736F" w:rsidP="00B4736F">
      <w:pPr>
        <w:ind w:firstLine="540"/>
        <w:jc w:val="both"/>
        <w:rPr>
          <w:sz w:val="28"/>
          <w:szCs w:val="28"/>
        </w:rPr>
      </w:pPr>
      <w:r w:rsidRPr="00F17043">
        <w:rPr>
          <w:sz w:val="28"/>
          <w:szCs w:val="28"/>
        </w:rPr>
        <w:t xml:space="preserve">Администрацией города продолжают осуществляться мероприятия направленные на развитие малого бизнеса на территории </w:t>
      </w:r>
      <w:r w:rsidRPr="00F17043">
        <w:rPr>
          <w:spacing w:val="-1"/>
          <w:sz w:val="28"/>
          <w:szCs w:val="28"/>
        </w:rPr>
        <w:t>города Белгорода</w:t>
      </w:r>
      <w:r w:rsidRPr="00F17043">
        <w:rPr>
          <w:sz w:val="28"/>
          <w:szCs w:val="28"/>
        </w:rPr>
        <w:t>, ориентированные на финансовую, имущественную и информационную поддержку предпринимательства.</w:t>
      </w:r>
    </w:p>
    <w:p w:rsidR="00B4736F" w:rsidRPr="00B4736F" w:rsidRDefault="00B4736F" w:rsidP="00B4736F">
      <w:pPr>
        <w:rPr>
          <w:color w:val="FF0000"/>
          <w:szCs w:val="28"/>
        </w:rPr>
      </w:pPr>
    </w:p>
    <w:p w:rsidR="009B71A3" w:rsidRPr="00B4736F" w:rsidRDefault="009B71A3">
      <w:pPr>
        <w:rPr>
          <w:color w:val="FF0000"/>
        </w:rPr>
      </w:pPr>
    </w:p>
    <w:sectPr w:rsidR="009B71A3" w:rsidRPr="00B4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B4"/>
    <w:rsid w:val="002A15CC"/>
    <w:rsid w:val="007204B4"/>
    <w:rsid w:val="009B71A3"/>
    <w:rsid w:val="00B4736F"/>
    <w:rsid w:val="00F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Торгашина Ирина Сергеевна</dc:creator>
  <cp:keywords/>
  <dc:description/>
  <cp:lastModifiedBy>Торгашина Ирина Сергеевна</cp:lastModifiedBy>
  <cp:revision>3</cp:revision>
  <dcterms:created xsi:type="dcterms:W3CDTF">2020-04-27T08:37:00Z</dcterms:created>
  <dcterms:modified xsi:type="dcterms:W3CDTF">2020-04-27T12:51:00Z</dcterms:modified>
</cp:coreProperties>
</file>